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E3" w:rsidRPr="0017248D" w:rsidRDefault="00BB5AD3" w:rsidP="00BB5AD3">
      <w:pPr>
        <w:tabs>
          <w:tab w:val="left" w:pos="2370"/>
        </w:tabs>
        <w:spacing w:after="0" w:line="240" w:lineRule="auto"/>
        <w:ind w:right="-1"/>
        <w:contextualSpacing/>
        <w:jc w:val="center"/>
        <w:rPr>
          <w:rFonts w:ascii="Times New Roman" w:eastAsia="Times New Roman" w:hAnsi="Times New Roman" w:cs="Times New Roman"/>
          <w:b/>
          <w:sz w:val="24"/>
          <w:szCs w:val="24"/>
        </w:rPr>
      </w:pPr>
      <w:r w:rsidRPr="0017248D">
        <w:rPr>
          <w:rFonts w:ascii="Times New Roman" w:eastAsia="Times New Roman" w:hAnsi="Times New Roman" w:cs="Times New Roman"/>
          <w:b/>
          <w:sz w:val="24"/>
          <w:szCs w:val="24"/>
        </w:rPr>
        <w:t>РОССИЙСКАЯ ФЕДЕРАЦИЯ</w:t>
      </w:r>
    </w:p>
    <w:p w:rsidR="00D9635C" w:rsidRDefault="00BB5AD3" w:rsidP="00BB5AD3">
      <w:pPr>
        <w:tabs>
          <w:tab w:val="left" w:pos="2370"/>
        </w:tabs>
        <w:spacing w:after="0" w:line="240" w:lineRule="auto"/>
        <w:ind w:right="-1"/>
        <w:contextualSpacing/>
        <w:jc w:val="center"/>
        <w:rPr>
          <w:rFonts w:ascii="Times New Roman" w:eastAsia="Times New Roman" w:hAnsi="Times New Roman" w:cs="Times New Roman"/>
          <w:b/>
          <w:sz w:val="24"/>
          <w:szCs w:val="24"/>
        </w:rPr>
      </w:pPr>
      <w:r w:rsidRPr="0017248D">
        <w:rPr>
          <w:rFonts w:ascii="Times New Roman" w:eastAsia="Times New Roman" w:hAnsi="Times New Roman" w:cs="Times New Roman"/>
          <w:b/>
          <w:sz w:val="24"/>
          <w:szCs w:val="24"/>
        </w:rPr>
        <w:t>КРАСНОЯРСКИЙ КРАЙ</w:t>
      </w:r>
    </w:p>
    <w:p w:rsidR="00BB5AD3" w:rsidRPr="0017248D" w:rsidRDefault="00BB5AD3" w:rsidP="00BB5AD3">
      <w:pPr>
        <w:tabs>
          <w:tab w:val="left" w:pos="2370"/>
        </w:tabs>
        <w:spacing w:after="0" w:line="240" w:lineRule="auto"/>
        <w:ind w:right="-1"/>
        <w:contextualSpacing/>
        <w:jc w:val="center"/>
        <w:rPr>
          <w:rFonts w:ascii="Times New Roman" w:eastAsia="Times New Roman" w:hAnsi="Times New Roman" w:cs="Times New Roman"/>
          <w:b/>
          <w:sz w:val="24"/>
          <w:szCs w:val="24"/>
        </w:rPr>
      </w:pPr>
      <w:r w:rsidRPr="0017248D">
        <w:rPr>
          <w:rFonts w:ascii="Times New Roman" w:eastAsia="Times New Roman" w:hAnsi="Times New Roman" w:cs="Times New Roman"/>
          <w:b/>
          <w:sz w:val="24"/>
          <w:szCs w:val="24"/>
        </w:rPr>
        <w:t xml:space="preserve">  КАЗАЧИНСКИЙ РАЙОН</w:t>
      </w:r>
    </w:p>
    <w:p w:rsidR="00BB5AD3" w:rsidRPr="0017248D" w:rsidRDefault="006B5663" w:rsidP="00BB5AD3">
      <w:pPr>
        <w:tabs>
          <w:tab w:val="left" w:pos="2370"/>
        </w:tabs>
        <w:spacing w:after="0" w:line="240" w:lineRule="auto"/>
        <w:ind w:right="-1"/>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ВОРОКОВСКОГО</w:t>
      </w:r>
      <w:r w:rsidR="00BB5AD3" w:rsidRPr="0017248D">
        <w:rPr>
          <w:rFonts w:ascii="Times New Roman" w:eastAsia="Times New Roman" w:hAnsi="Times New Roman" w:cs="Times New Roman"/>
          <w:b/>
          <w:sz w:val="24"/>
          <w:szCs w:val="24"/>
        </w:rPr>
        <w:t xml:space="preserve"> СЕЛЬСОВЕТА</w:t>
      </w:r>
    </w:p>
    <w:p w:rsidR="00BB5AD3" w:rsidRPr="0017248D" w:rsidRDefault="00BB5AD3" w:rsidP="00BB5AD3">
      <w:pPr>
        <w:tabs>
          <w:tab w:val="left" w:pos="2370"/>
        </w:tabs>
        <w:spacing w:after="0" w:line="240" w:lineRule="auto"/>
        <w:ind w:right="-1"/>
        <w:contextualSpacing/>
        <w:jc w:val="center"/>
        <w:rPr>
          <w:rFonts w:ascii="Times New Roman" w:eastAsia="Times New Roman" w:hAnsi="Times New Roman" w:cs="Times New Roman"/>
          <w:b/>
          <w:sz w:val="24"/>
          <w:szCs w:val="24"/>
        </w:rPr>
      </w:pPr>
      <w:r w:rsidRPr="0017248D">
        <w:rPr>
          <w:rFonts w:ascii="Times New Roman" w:eastAsia="Times New Roman" w:hAnsi="Times New Roman" w:cs="Times New Roman"/>
          <w:b/>
          <w:sz w:val="24"/>
          <w:szCs w:val="24"/>
        </w:rPr>
        <w:t>ПОСТАНОВЛЕНИЕ</w:t>
      </w:r>
    </w:p>
    <w:p w:rsidR="001603E3" w:rsidRPr="0017248D" w:rsidRDefault="001603E3" w:rsidP="001603E3">
      <w:pPr>
        <w:widowControl w:val="0"/>
        <w:autoSpaceDE w:val="0"/>
        <w:autoSpaceDN w:val="0"/>
        <w:spacing w:after="0" w:line="240" w:lineRule="auto"/>
        <w:contextualSpacing/>
        <w:jc w:val="center"/>
        <w:rPr>
          <w:rFonts w:ascii="Times New Roman" w:eastAsia="Times New Roman" w:hAnsi="Times New Roman" w:cs="Times New Roman"/>
          <w:sz w:val="24"/>
          <w:szCs w:val="24"/>
        </w:rPr>
      </w:pPr>
    </w:p>
    <w:p w:rsidR="001603E3" w:rsidRPr="0017248D" w:rsidRDefault="001603E3" w:rsidP="001603E3">
      <w:pPr>
        <w:widowControl w:val="0"/>
        <w:autoSpaceDE w:val="0"/>
        <w:autoSpaceDN w:val="0"/>
        <w:spacing w:after="0" w:line="240" w:lineRule="auto"/>
        <w:contextualSpacing/>
        <w:jc w:val="center"/>
        <w:rPr>
          <w:rFonts w:ascii="Times New Roman" w:eastAsia="Times New Roman" w:hAnsi="Times New Roman" w:cs="Times New Roman"/>
          <w:sz w:val="24"/>
          <w:szCs w:val="24"/>
        </w:rPr>
      </w:pPr>
    </w:p>
    <w:p w:rsidR="001603E3" w:rsidRDefault="008133CD" w:rsidP="00D9635C">
      <w:pPr>
        <w:widowControl w:val="0"/>
        <w:autoSpaceDE w:val="0"/>
        <w:autoSpaceDN w:val="0"/>
        <w:spacing w:after="0" w:line="24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29.08.</w:t>
      </w:r>
      <w:r w:rsidR="00D9635C">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     </w:t>
      </w:r>
      <w:r w:rsidR="006B5663">
        <w:rPr>
          <w:rFonts w:ascii="Times New Roman" w:eastAsia="Times New Roman" w:hAnsi="Times New Roman" w:cs="Times New Roman"/>
          <w:sz w:val="24"/>
          <w:szCs w:val="24"/>
        </w:rPr>
        <w:t xml:space="preserve"> с.Вороковка</w:t>
      </w:r>
      <w:r w:rsidR="00D96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51</w:t>
      </w:r>
    </w:p>
    <w:p w:rsidR="00D9635C" w:rsidRPr="0017248D" w:rsidRDefault="00D9635C" w:rsidP="00D9635C">
      <w:pPr>
        <w:widowControl w:val="0"/>
        <w:autoSpaceDE w:val="0"/>
        <w:autoSpaceDN w:val="0"/>
        <w:spacing w:after="0" w:line="240" w:lineRule="auto"/>
        <w:ind w:firstLine="709"/>
        <w:contextualSpacing/>
        <w:rPr>
          <w:rFonts w:ascii="Times New Roman" w:eastAsia="Times New Roman" w:hAnsi="Times New Roman" w:cs="Times New Roman"/>
          <w:sz w:val="24"/>
          <w:szCs w:val="24"/>
        </w:rPr>
      </w:pPr>
    </w:p>
    <w:tbl>
      <w:tblPr>
        <w:tblStyle w:val="a3"/>
        <w:tblW w:w="14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4785"/>
      </w:tblGrid>
      <w:tr w:rsidR="001603E3" w:rsidRPr="0017248D" w:rsidTr="0017248D">
        <w:tc>
          <w:tcPr>
            <w:tcW w:w="9464" w:type="dxa"/>
          </w:tcPr>
          <w:p w:rsidR="001603E3" w:rsidRPr="0017248D" w:rsidRDefault="001603E3" w:rsidP="0017248D">
            <w:pPr>
              <w:widowControl w:val="0"/>
              <w:autoSpaceDE w:val="0"/>
              <w:autoSpaceDN w:val="0"/>
              <w:ind w:firstLine="709"/>
              <w:contextualSpacing/>
              <w:rPr>
                <w:rFonts w:ascii="Times New Roman" w:eastAsia="Times New Roman" w:hAnsi="Times New Roman" w:cs="Times New Roman"/>
                <w:b/>
                <w:sz w:val="24"/>
                <w:szCs w:val="24"/>
                <w:lang w:eastAsia="ru-RU"/>
              </w:rPr>
            </w:pPr>
            <w:r w:rsidRPr="0017248D">
              <w:rPr>
                <w:rFonts w:ascii="Times New Roman" w:eastAsia="Times New Roman" w:hAnsi="Times New Roman" w:cs="Times New Roman"/>
                <w:b/>
                <w:sz w:val="24"/>
                <w:szCs w:val="24"/>
                <w:lang w:eastAsia="ru-RU"/>
              </w:rPr>
              <w:t xml:space="preserve">Об утверждении Положения о контрактном управляющем </w:t>
            </w:r>
            <w:r w:rsidR="006B5663">
              <w:rPr>
                <w:rFonts w:ascii="Times New Roman" w:eastAsia="Times New Roman" w:hAnsi="Times New Roman" w:cs="Times New Roman"/>
                <w:b/>
                <w:sz w:val="24"/>
                <w:szCs w:val="24"/>
                <w:lang w:eastAsia="ru-RU"/>
              </w:rPr>
              <w:t xml:space="preserve"> в Вороковском</w:t>
            </w:r>
            <w:r w:rsidR="00BB5AD3" w:rsidRPr="0017248D">
              <w:rPr>
                <w:rFonts w:ascii="Times New Roman" w:eastAsia="Times New Roman" w:hAnsi="Times New Roman" w:cs="Times New Roman"/>
                <w:b/>
                <w:sz w:val="24"/>
                <w:szCs w:val="24"/>
                <w:lang w:eastAsia="ru-RU"/>
              </w:rPr>
              <w:t xml:space="preserve"> сельсовете</w:t>
            </w:r>
          </w:p>
        </w:tc>
        <w:tc>
          <w:tcPr>
            <w:tcW w:w="4785" w:type="dxa"/>
          </w:tcPr>
          <w:p w:rsidR="001603E3" w:rsidRPr="0017248D" w:rsidRDefault="001603E3" w:rsidP="0017248D">
            <w:pPr>
              <w:widowControl w:val="0"/>
              <w:autoSpaceDE w:val="0"/>
              <w:autoSpaceDN w:val="0"/>
              <w:ind w:firstLine="709"/>
              <w:contextualSpacing/>
              <w:rPr>
                <w:rFonts w:ascii="Times New Roman" w:eastAsia="Times New Roman" w:hAnsi="Times New Roman" w:cs="Times New Roman"/>
                <w:b/>
                <w:sz w:val="24"/>
                <w:szCs w:val="24"/>
                <w:lang w:eastAsia="ru-RU"/>
              </w:rPr>
            </w:pPr>
          </w:p>
        </w:tc>
      </w:tr>
    </w:tbl>
    <w:p w:rsidR="00D9635C" w:rsidRPr="0017248D" w:rsidRDefault="00D9635C" w:rsidP="0017248D">
      <w:pPr>
        <w:shd w:val="clear" w:color="auto" w:fill="FFFFFF"/>
        <w:spacing w:after="0" w:line="240" w:lineRule="auto"/>
        <w:ind w:firstLine="709"/>
        <w:contextualSpacing/>
        <w:textAlignment w:val="baseline"/>
        <w:rPr>
          <w:rFonts w:ascii="Times New Roman" w:eastAsia="Times New Roman" w:hAnsi="Times New Roman" w:cs="Times New Roman"/>
          <w:b/>
          <w:spacing w:val="2"/>
          <w:sz w:val="24"/>
          <w:szCs w:val="24"/>
        </w:rPr>
      </w:pPr>
    </w:p>
    <w:p w:rsidR="0017248D" w:rsidRDefault="001603E3" w:rsidP="00D9635C">
      <w:pPr>
        <w:shd w:val="clear" w:color="auto" w:fill="FFFFFF"/>
        <w:spacing w:after="0" w:line="240" w:lineRule="auto"/>
        <w:ind w:firstLine="709"/>
        <w:contextualSpacing/>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spacing w:val="2"/>
          <w:sz w:val="24"/>
          <w:szCs w:val="24"/>
        </w:rPr>
        <w:t xml:space="preserve">В соответствии с пунктом 2 статьи 38 </w:t>
      </w:r>
      <w:r w:rsidRPr="0017248D">
        <w:rPr>
          <w:rFonts w:ascii="Times New Roman" w:eastAsia="Times New Roman" w:hAnsi="Times New Roman" w:cs="Times New Roman"/>
          <w:bCs/>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B5663">
        <w:rPr>
          <w:rFonts w:ascii="Times New Roman" w:eastAsia="Times New Roman" w:hAnsi="Times New Roman" w:cs="Times New Roman"/>
          <w:spacing w:val="2"/>
          <w:sz w:val="24"/>
          <w:szCs w:val="24"/>
        </w:rPr>
        <w:t xml:space="preserve">, на основании </w:t>
      </w:r>
      <w:r w:rsidRPr="0017248D">
        <w:rPr>
          <w:rFonts w:ascii="Times New Roman" w:eastAsia="Times New Roman" w:hAnsi="Times New Roman" w:cs="Times New Roman"/>
          <w:spacing w:val="2"/>
          <w:sz w:val="24"/>
          <w:szCs w:val="24"/>
        </w:rPr>
        <w:t xml:space="preserve"> Устава </w:t>
      </w:r>
      <w:r w:rsidR="006B5663">
        <w:rPr>
          <w:rFonts w:ascii="Times New Roman" w:eastAsia="Times New Roman" w:hAnsi="Times New Roman" w:cs="Times New Roman"/>
          <w:spacing w:val="2"/>
          <w:sz w:val="24"/>
          <w:szCs w:val="24"/>
        </w:rPr>
        <w:t>Вороковского</w:t>
      </w:r>
      <w:r w:rsidR="00BB5AD3" w:rsidRPr="0017248D">
        <w:rPr>
          <w:rFonts w:ascii="Times New Roman" w:eastAsia="Times New Roman" w:hAnsi="Times New Roman" w:cs="Times New Roman"/>
          <w:spacing w:val="2"/>
          <w:sz w:val="24"/>
          <w:szCs w:val="24"/>
        </w:rPr>
        <w:t xml:space="preserve"> сельсовета Казачинского района Красноярского края</w:t>
      </w:r>
    </w:p>
    <w:p w:rsidR="0017248D" w:rsidRDefault="0017248D" w:rsidP="00D9635C">
      <w:pPr>
        <w:shd w:val="clear" w:color="auto" w:fill="FFFFFF"/>
        <w:spacing w:after="0" w:line="240" w:lineRule="auto"/>
        <w:ind w:firstLine="709"/>
        <w:contextualSpacing/>
        <w:textAlignment w:val="baseline"/>
        <w:rPr>
          <w:rFonts w:ascii="Times New Roman" w:eastAsia="Times New Roman" w:hAnsi="Times New Roman" w:cs="Times New Roman"/>
          <w:spacing w:val="2"/>
          <w:sz w:val="24"/>
          <w:szCs w:val="24"/>
        </w:rPr>
      </w:pPr>
    </w:p>
    <w:p w:rsidR="001603E3" w:rsidRDefault="001603E3" w:rsidP="0017248D">
      <w:pPr>
        <w:shd w:val="clear" w:color="auto" w:fill="FFFFFF"/>
        <w:spacing w:after="0" w:line="240" w:lineRule="auto"/>
        <w:contextualSpacing/>
        <w:jc w:val="center"/>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b/>
          <w:spacing w:val="2"/>
          <w:sz w:val="24"/>
          <w:szCs w:val="24"/>
        </w:rPr>
        <w:t>ПОСТАНАВЛЯЮ:</w:t>
      </w:r>
    </w:p>
    <w:p w:rsidR="0017248D" w:rsidRPr="0017248D" w:rsidRDefault="0017248D"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p>
    <w:p w:rsidR="001603E3" w:rsidRPr="0017248D" w:rsidRDefault="001603E3" w:rsidP="00D9635C">
      <w:pPr>
        <w:shd w:val="clear" w:color="auto" w:fill="FFFFFF"/>
        <w:spacing w:after="0" w:line="240" w:lineRule="auto"/>
        <w:ind w:firstLine="709"/>
        <w:contextualSpacing/>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spacing w:val="2"/>
          <w:sz w:val="24"/>
          <w:szCs w:val="24"/>
        </w:rPr>
        <w:t xml:space="preserve">1. Утвердить Положение о контрактном управляющем </w:t>
      </w:r>
      <w:r w:rsidR="006B5663">
        <w:rPr>
          <w:rFonts w:ascii="Times New Roman" w:eastAsia="Times New Roman" w:hAnsi="Times New Roman" w:cs="Times New Roman"/>
          <w:spacing w:val="2"/>
          <w:sz w:val="24"/>
          <w:szCs w:val="24"/>
        </w:rPr>
        <w:t>в Вороковском</w:t>
      </w:r>
      <w:r w:rsidR="00BB5AD3" w:rsidRPr="0017248D">
        <w:rPr>
          <w:rFonts w:ascii="Times New Roman" w:eastAsia="Times New Roman" w:hAnsi="Times New Roman" w:cs="Times New Roman"/>
          <w:spacing w:val="2"/>
          <w:sz w:val="24"/>
          <w:szCs w:val="24"/>
        </w:rPr>
        <w:t xml:space="preserve"> сельсовете </w:t>
      </w:r>
      <w:r w:rsidRPr="0017248D">
        <w:rPr>
          <w:rFonts w:ascii="Times New Roman" w:eastAsia="Times New Roman" w:hAnsi="Times New Roman" w:cs="Times New Roman"/>
          <w:spacing w:val="2"/>
          <w:sz w:val="24"/>
          <w:szCs w:val="24"/>
        </w:rPr>
        <w:t xml:space="preserve"> (Приложение).</w:t>
      </w:r>
    </w:p>
    <w:p w:rsidR="00BB5AD3" w:rsidRPr="0017248D" w:rsidRDefault="001603E3" w:rsidP="00D9635C">
      <w:pPr>
        <w:shd w:val="clear" w:color="auto" w:fill="FFFFFF"/>
        <w:spacing w:after="0" w:line="240" w:lineRule="auto"/>
        <w:ind w:firstLine="709"/>
        <w:contextualSpacing/>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spacing w:val="2"/>
          <w:sz w:val="24"/>
          <w:szCs w:val="24"/>
        </w:rPr>
        <w:t xml:space="preserve">2. Контроль за исполнением настоящего </w:t>
      </w:r>
      <w:r w:rsidR="00BB5AD3" w:rsidRPr="0017248D">
        <w:rPr>
          <w:rFonts w:ascii="Times New Roman" w:eastAsia="Times New Roman" w:hAnsi="Times New Roman" w:cs="Times New Roman"/>
          <w:spacing w:val="2"/>
          <w:sz w:val="24"/>
          <w:szCs w:val="24"/>
        </w:rPr>
        <w:t xml:space="preserve">Постановления оставляю за собой </w:t>
      </w:r>
    </w:p>
    <w:p w:rsidR="00D9635C" w:rsidRDefault="001603E3" w:rsidP="00D9635C">
      <w:pPr>
        <w:shd w:val="clear" w:color="auto" w:fill="FFFFFF"/>
        <w:spacing w:after="0" w:line="240" w:lineRule="auto"/>
        <w:ind w:firstLine="709"/>
        <w:contextualSpacing/>
        <w:textAlignment w:val="baseline"/>
        <w:rPr>
          <w:rFonts w:ascii="Times New Roman" w:eastAsia="Times New Roman" w:hAnsi="Times New Roman" w:cs="Times New Roman"/>
          <w:sz w:val="24"/>
          <w:szCs w:val="24"/>
        </w:rPr>
      </w:pPr>
      <w:r w:rsidRPr="0017248D">
        <w:rPr>
          <w:rFonts w:ascii="Times New Roman" w:eastAsia="Times New Roman" w:hAnsi="Times New Roman" w:cs="Times New Roman"/>
          <w:spacing w:val="2"/>
          <w:sz w:val="24"/>
          <w:szCs w:val="24"/>
        </w:rPr>
        <w:t xml:space="preserve">3. </w:t>
      </w:r>
      <w:r w:rsidR="008715B3" w:rsidRPr="0017248D">
        <w:rPr>
          <w:rFonts w:ascii="Times New Roman" w:eastAsia="Times New Roman" w:hAnsi="Times New Roman" w:cs="Times New Roman"/>
          <w:sz w:val="24"/>
          <w:szCs w:val="24"/>
        </w:rPr>
        <w:t>Постановление вступает в силу со дня официального опу</w:t>
      </w:r>
      <w:r w:rsidR="006B5663">
        <w:rPr>
          <w:rFonts w:ascii="Times New Roman" w:eastAsia="Times New Roman" w:hAnsi="Times New Roman" w:cs="Times New Roman"/>
          <w:sz w:val="24"/>
          <w:szCs w:val="24"/>
        </w:rPr>
        <w:t>бликования в газете «Вороковский</w:t>
      </w:r>
      <w:r w:rsidR="008715B3" w:rsidRPr="0017248D">
        <w:rPr>
          <w:rFonts w:ascii="Times New Roman" w:eastAsia="Times New Roman" w:hAnsi="Times New Roman" w:cs="Times New Roman"/>
          <w:sz w:val="24"/>
          <w:szCs w:val="24"/>
        </w:rPr>
        <w:t xml:space="preserve"> вестник»     </w:t>
      </w:r>
    </w:p>
    <w:p w:rsidR="00D9635C" w:rsidRDefault="00D9635C"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rPr>
      </w:pPr>
    </w:p>
    <w:p w:rsidR="00D9635C" w:rsidRDefault="00D9635C"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rPr>
      </w:pPr>
    </w:p>
    <w:p w:rsidR="001603E3" w:rsidRPr="0017248D" w:rsidRDefault="008715B3"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r w:rsidRPr="0017248D">
        <w:rPr>
          <w:rFonts w:ascii="Times New Roman" w:eastAsia="Times New Roman" w:hAnsi="Times New Roman" w:cs="Times New Roman"/>
          <w:sz w:val="24"/>
          <w:szCs w:val="24"/>
        </w:rPr>
        <w:t xml:space="preserve">      </w:t>
      </w:r>
    </w:p>
    <w:p w:rsidR="001603E3" w:rsidRPr="0017248D" w:rsidRDefault="001603E3" w:rsidP="001603E3">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rPr>
      </w:pPr>
    </w:p>
    <w:p w:rsidR="001603E3" w:rsidRPr="0017248D" w:rsidRDefault="006B5663" w:rsidP="0017248D">
      <w:pPr>
        <w:shd w:val="clear" w:color="auto" w:fill="FFFFFF"/>
        <w:tabs>
          <w:tab w:val="left" w:pos="330"/>
          <w:tab w:val="right" w:pos="9355"/>
        </w:tabs>
        <w:spacing w:after="0" w:line="240" w:lineRule="auto"/>
        <w:ind w:firstLine="709"/>
        <w:contextualSpacing/>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Глава Вороковского</w:t>
      </w:r>
      <w:r w:rsidR="008715B3" w:rsidRPr="0017248D">
        <w:rPr>
          <w:rFonts w:ascii="Times New Roman" w:eastAsia="Times New Roman" w:hAnsi="Times New Roman" w:cs="Times New Roman"/>
          <w:spacing w:val="2"/>
          <w:sz w:val="24"/>
          <w:szCs w:val="24"/>
        </w:rPr>
        <w:t xml:space="preserve">  сельсовета         </w:t>
      </w:r>
      <w:r>
        <w:rPr>
          <w:rFonts w:ascii="Times New Roman" w:eastAsia="Times New Roman" w:hAnsi="Times New Roman" w:cs="Times New Roman"/>
          <w:spacing w:val="2"/>
          <w:sz w:val="24"/>
          <w:szCs w:val="24"/>
        </w:rPr>
        <w:t xml:space="preserve">                  В.В.Лопатин</w:t>
      </w: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8715B3" w:rsidRPr="0017248D" w:rsidRDefault="008715B3" w:rsidP="008715B3">
      <w:pPr>
        <w:shd w:val="clear" w:color="auto" w:fill="FFFFFF"/>
        <w:tabs>
          <w:tab w:val="left" w:pos="330"/>
          <w:tab w:val="right" w:pos="9355"/>
        </w:tabs>
        <w:spacing w:after="0" w:line="240" w:lineRule="auto"/>
        <w:contextualSpacing/>
        <w:textAlignment w:val="baseline"/>
        <w:rPr>
          <w:rFonts w:ascii="Times New Roman" w:eastAsia="Times New Roman" w:hAnsi="Times New Roman" w:cs="Times New Roman"/>
          <w:spacing w:val="2"/>
          <w:sz w:val="24"/>
          <w:szCs w:val="24"/>
        </w:rPr>
      </w:pPr>
    </w:p>
    <w:p w:rsidR="001603E3" w:rsidRPr="0017248D" w:rsidRDefault="001603E3" w:rsidP="001603E3">
      <w:pPr>
        <w:spacing w:after="0" w:line="240" w:lineRule="auto"/>
        <w:ind w:left="4860"/>
        <w:contextualSpacing/>
        <w:jc w:val="center"/>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jc w:val="center"/>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jc w:val="center"/>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p>
    <w:p w:rsidR="001603E3" w:rsidRDefault="001603E3" w:rsidP="001603E3">
      <w:pPr>
        <w:spacing w:after="0" w:line="240" w:lineRule="auto"/>
        <w:ind w:left="4860"/>
        <w:contextualSpacing/>
        <w:rPr>
          <w:rFonts w:ascii="Times New Roman" w:eastAsia="Times New Roman" w:hAnsi="Times New Roman" w:cs="Times New Roman"/>
          <w:sz w:val="24"/>
          <w:szCs w:val="24"/>
        </w:rPr>
      </w:pPr>
    </w:p>
    <w:p w:rsidR="00D9635C" w:rsidRDefault="00D9635C" w:rsidP="001603E3">
      <w:pPr>
        <w:spacing w:after="0" w:line="240" w:lineRule="auto"/>
        <w:ind w:left="4860"/>
        <w:contextualSpacing/>
        <w:rPr>
          <w:rFonts w:ascii="Times New Roman" w:eastAsia="Times New Roman" w:hAnsi="Times New Roman" w:cs="Times New Roman"/>
          <w:sz w:val="24"/>
          <w:szCs w:val="24"/>
        </w:rPr>
      </w:pPr>
    </w:p>
    <w:p w:rsidR="00D9635C" w:rsidRDefault="00D9635C" w:rsidP="001603E3">
      <w:pPr>
        <w:spacing w:after="0" w:line="240" w:lineRule="auto"/>
        <w:ind w:left="4860"/>
        <w:contextualSpacing/>
        <w:rPr>
          <w:rFonts w:ascii="Times New Roman" w:eastAsia="Times New Roman" w:hAnsi="Times New Roman" w:cs="Times New Roman"/>
          <w:sz w:val="24"/>
          <w:szCs w:val="24"/>
        </w:rPr>
      </w:pPr>
    </w:p>
    <w:p w:rsidR="00D9635C" w:rsidRDefault="00D9635C" w:rsidP="001603E3">
      <w:pPr>
        <w:spacing w:after="0" w:line="240" w:lineRule="auto"/>
        <w:ind w:left="4860"/>
        <w:contextualSpacing/>
        <w:rPr>
          <w:rFonts w:ascii="Times New Roman" w:eastAsia="Times New Roman" w:hAnsi="Times New Roman" w:cs="Times New Roman"/>
          <w:sz w:val="24"/>
          <w:szCs w:val="24"/>
        </w:rPr>
      </w:pPr>
    </w:p>
    <w:p w:rsidR="00D9635C" w:rsidRDefault="00D9635C" w:rsidP="001603E3">
      <w:pPr>
        <w:spacing w:after="0" w:line="240" w:lineRule="auto"/>
        <w:ind w:left="4860"/>
        <w:contextualSpacing/>
        <w:rPr>
          <w:rFonts w:ascii="Times New Roman" w:eastAsia="Times New Roman" w:hAnsi="Times New Roman" w:cs="Times New Roman"/>
          <w:sz w:val="24"/>
          <w:szCs w:val="24"/>
        </w:rPr>
      </w:pPr>
    </w:p>
    <w:p w:rsidR="00D9635C" w:rsidRPr="0017248D" w:rsidRDefault="00D9635C" w:rsidP="001603E3">
      <w:pPr>
        <w:spacing w:after="0" w:line="240" w:lineRule="auto"/>
        <w:ind w:left="4860"/>
        <w:contextualSpacing/>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p>
    <w:p w:rsidR="008715B3" w:rsidRPr="0017248D" w:rsidRDefault="008715B3" w:rsidP="001603E3">
      <w:pPr>
        <w:spacing w:after="0" w:line="240" w:lineRule="auto"/>
        <w:ind w:left="4860"/>
        <w:contextualSpacing/>
        <w:rPr>
          <w:rFonts w:ascii="Times New Roman" w:eastAsia="Times New Roman" w:hAnsi="Times New Roman" w:cs="Times New Roman"/>
          <w:sz w:val="24"/>
          <w:szCs w:val="24"/>
        </w:rPr>
      </w:pP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p>
    <w:p w:rsidR="00D9635C" w:rsidRDefault="001603E3" w:rsidP="001603E3">
      <w:pPr>
        <w:spacing w:after="0" w:line="240" w:lineRule="auto"/>
        <w:ind w:left="4860"/>
        <w:contextualSpacing/>
        <w:rPr>
          <w:rFonts w:ascii="Times New Roman" w:eastAsia="Times New Roman" w:hAnsi="Times New Roman" w:cs="Times New Roman"/>
          <w:sz w:val="24"/>
          <w:szCs w:val="24"/>
        </w:rPr>
      </w:pPr>
      <w:r w:rsidRPr="0017248D">
        <w:rPr>
          <w:rFonts w:ascii="Times New Roman" w:eastAsia="Times New Roman" w:hAnsi="Times New Roman" w:cs="Times New Roman"/>
          <w:sz w:val="24"/>
          <w:szCs w:val="24"/>
        </w:rPr>
        <w:lastRenderedPageBreak/>
        <w:t>Приложение</w:t>
      </w:r>
      <w:r w:rsidR="008715B3" w:rsidRPr="0017248D">
        <w:rPr>
          <w:rFonts w:ascii="Times New Roman" w:eastAsia="Times New Roman" w:hAnsi="Times New Roman" w:cs="Times New Roman"/>
          <w:sz w:val="24"/>
          <w:szCs w:val="24"/>
        </w:rPr>
        <w:t xml:space="preserve"> </w:t>
      </w:r>
    </w:p>
    <w:p w:rsidR="001603E3" w:rsidRPr="0017248D" w:rsidRDefault="001603E3" w:rsidP="001603E3">
      <w:pPr>
        <w:spacing w:after="0" w:line="240" w:lineRule="auto"/>
        <w:ind w:left="4860"/>
        <w:contextualSpacing/>
        <w:rPr>
          <w:rFonts w:ascii="Times New Roman" w:eastAsia="Times New Roman" w:hAnsi="Times New Roman" w:cs="Times New Roman"/>
          <w:sz w:val="24"/>
          <w:szCs w:val="24"/>
        </w:rPr>
      </w:pPr>
      <w:r w:rsidRPr="0017248D">
        <w:rPr>
          <w:rFonts w:ascii="Times New Roman" w:eastAsia="Times New Roman" w:hAnsi="Times New Roman" w:cs="Times New Roman"/>
          <w:sz w:val="24"/>
          <w:szCs w:val="24"/>
        </w:rPr>
        <w:t xml:space="preserve">к </w:t>
      </w:r>
      <w:r w:rsidR="008715B3" w:rsidRPr="0017248D">
        <w:rPr>
          <w:rFonts w:ascii="Times New Roman" w:eastAsia="Times New Roman" w:hAnsi="Times New Roman" w:cs="Times New Roman"/>
          <w:sz w:val="24"/>
          <w:szCs w:val="24"/>
        </w:rPr>
        <w:t>Постановлению</w:t>
      </w:r>
    </w:p>
    <w:p w:rsidR="001603E3" w:rsidRPr="0017248D" w:rsidRDefault="001603E3" w:rsidP="001603E3">
      <w:pPr>
        <w:autoSpaceDE w:val="0"/>
        <w:autoSpaceDN w:val="0"/>
        <w:adjustRightInd w:val="0"/>
        <w:spacing w:after="0" w:line="240" w:lineRule="auto"/>
        <w:ind w:left="4860"/>
        <w:contextualSpacing/>
        <w:outlineLvl w:val="0"/>
        <w:rPr>
          <w:rFonts w:ascii="Times New Roman" w:eastAsia="Times New Roman" w:hAnsi="Times New Roman" w:cs="Times New Roman"/>
          <w:i/>
          <w:sz w:val="24"/>
          <w:szCs w:val="24"/>
        </w:rPr>
      </w:pPr>
    </w:p>
    <w:p w:rsidR="001603E3" w:rsidRPr="0017248D" w:rsidRDefault="008133CD" w:rsidP="001603E3">
      <w:pPr>
        <w:spacing w:after="0" w:line="240" w:lineRule="auto"/>
        <w:ind w:left="48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от «29.08.2022 г. № 51</w:t>
      </w:r>
      <w:bookmarkStart w:id="0" w:name="_GoBack"/>
      <w:bookmarkEnd w:id="0"/>
    </w:p>
    <w:p w:rsidR="001603E3" w:rsidRPr="0017248D" w:rsidRDefault="001603E3" w:rsidP="001603E3">
      <w:pPr>
        <w:shd w:val="clear" w:color="auto" w:fill="FFFFFF"/>
        <w:spacing w:after="0" w:line="240" w:lineRule="auto"/>
        <w:contextualSpacing/>
        <w:textAlignment w:val="baseline"/>
        <w:rPr>
          <w:rFonts w:ascii="Times New Roman" w:eastAsia="Times New Roman" w:hAnsi="Times New Roman" w:cs="Times New Roman"/>
          <w:spacing w:val="2"/>
          <w:sz w:val="24"/>
          <w:szCs w:val="24"/>
        </w:rPr>
      </w:pPr>
    </w:p>
    <w:p w:rsidR="001603E3" w:rsidRPr="0017248D" w:rsidRDefault="001603E3" w:rsidP="001603E3">
      <w:pPr>
        <w:shd w:val="clear" w:color="auto" w:fill="FFFFFF"/>
        <w:spacing w:line="240" w:lineRule="auto"/>
        <w:contextualSpacing/>
        <w:jc w:val="center"/>
        <w:rPr>
          <w:rFonts w:ascii="Times New Roman" w:eastAsia="Times New Roman" w:hAnsi="Times New Roman" w:cs="Times New Roman"/>
          <w:b/>
          <w:color w:val="000000"/>
          <w:sz w:val="24"/>
          <w:szCs w:val="24"/>
        </w:rPr>
      </w:pPr>
      <w:r w:rsidRPr="0017248D">
        <w:rPr>
          <w:rFonts w:ascii="Times New Roman" w:eastAsia="Times New Roman" w:hAnsi="Times New Roman" w:cs="Times New Roman"/>
          <w:b/>
          <w:color w:val="000000"/>
          <w:sz w:val="24"/>
          <w:szCs w:val="24"/>
        </w:rPr>
        <w:t>Положение</w:t>
      </w:r>
    </w:p>
    <w:p w:rsidR="001603E3" w:rsidRPr="0017248D" w:rsidRDefault="001603E3" w:rsidP="001603E3">
      <w:pPr>
        <w:shd w:val="clear" w:color="auto" w:fill="FFFFFF"/>
        <w:spacing w:line="240" w:lineRule="auto"/>
        <w:contextualSpacing/>
        <w:jc w:val="center"/>
        <w:rPr>
          <w:rFonts w:ascii="Times New Roman" w:eastAsia="Times New Roman" w:hAnsi="Times New Roman" w:cs="Times New Roman"/>
          <w:b/>
          <w:color w:val="000000"/>
          <w:sz w:val="24"/>
          <w:szCs w:val="24"/>
        </w:rPr>
      </w:pPr>
      <w:r w:rsidRPr="0017248D">
        <w:rPr>
          <w:rFonts w:ascii="Times New Roman" w:eastAsia="Times New Roman" w:hAnsi="Times New Roman" w:cs="Times New Roman"/>
          <w:b/>
          <w:color w:val="000000"/>
          <w:sz w:val="24"/>
          <w:szCs w:val="24"/>
        </w:rPr>
        <w:t xml:space="preserve">о контрактном управляющем </w:t>
      </w:r>
      <w:r w:rsidR="006B5663">
        <w:rPr>
          <w:rFonts w:ascii="Times New Roman" w:eastAsia="Times New Roman" w:hAnsi="Times New Roman" w:cs="Times New Roman"/>
          <w:b/>
          <w:color w:val="000000"/>
          <w:sz w:val="24"/>
          <w:szCs w:val="24"/>
        </w:rPr>
        <w:t>в Вороковском</w:t>
      </w:r>
      <w:r w:rsidR="008715B3" w:rsidRPr="0017248D">
        <w:rPr>
          <w:rFonts w:ascii="Times New Roman" w:eastAsia="Times New Roman" w:hAnsi="Times New Roman" w:cs="Times New Roman"/>
          <w:b/>
          <w:color w:val="000000"/>
          <w:sz w:val="24"/>
          <w:szCs w:val="24"/>
        </w:rPr>
        <w:t xml:space="preserve"> сельсовете</w:t>
      </w:r>
    </w:p>
    <w:p w:rsidR="001603E3" w:rsidRPr="0017248D" w:rsidRDefault="001603E3" w:rsidP="001603E3">
      <w:pPr>
        <w:shd w:val="clear" w:color="auto" w:fill="FFFFFF"/>
        <w:spacing w:before="375" w:after="225" w:line="240" w:lineRule="auto"/>
        <w:contextualSpacing/>
        <w:jc w:val="center"/>
        <w:textAlignment w:val="baseline"/>
        <w:outlineLvl w:val="2"/>
        <w:rPr>
          <w:rFonts w:ascii="Times New Roman" w:eastAsia="Times New Roman" w:hAnsi="Times New Roman" w:cs="Times New Roman"/>
          <w:b/>
          <w:spacing w:val="2"/>
          <w:sz w:val="24"/>
          <w:szCs w:val="24"/>
        </w:rPr>
      </w:pPr>
    </w:p>
    <w:p w:rsidR="001603E3" w:rsidRPr="0017248D" w:rsidRDefault="001603E3" w:rsidP="001603E3">
      <w:pPr>
        <w:shd w:val="clear" w:color="auto" w:fill="FFFFFF"/>
        <w:spacing w:after="0" w:line="240" w:lineRule="auto"/>
        <w:ind w:firstLine="709"/>
        <w:contextualSpacing/>
        <w:jc w:val="center"/>
        <w:textAlignment w:val="baseline"/>
        <w:outlineLvl w:val="2"/>
        <w:rPr>
          <w:rFonts w:ascii="Times New Roman" w:eastAsia="Times New Roman" w:hAnsi="Times New Roman" w:cs="Times New Roman"/>
          <w:b/>
          <w:spacing w:val="2"/>
          <w:sz w:val="24"/>
          <w:szCs w:val="24"/>
        </w:rPr>
      </w:pPr>
      <w:r w:rsidRPr="0017248D">
        <w:rPr>
          <w:rFonts w:ascii="Times New Roman" w:eastAsia="Times New Roman" w:hAnsi="Times New Roman" w:cs="Times New Roman"/>
          <w:b/>
          <w:spacing w:val="2"/>
          <w:sz w:val="24"/>
          <w:szCs w:val="24"/>
        </w:rPr>
        <w:t>1. Общие положения</w:t>
      </w:r>
    </w:p>
    <w:p w:rsidR="001603E3" w:rsidRPr="0017248D" w:rsidRDefault="001603E3" w:rsidP="001603E3">
      <w:pPr>
        <w:shd w:val="clear" w:color="auto" w:fill="FFFFFF"/>
        <w:spacing w:after="0" w:line="240" w:lineRule="auto"/>
        <w:ind w:firstLine="709"/>
        <w:contextualSpacing/>
        <w:textAlignment w:val="baseline"/>
        <w:outlineLvl w:val="2"/>
        <w:rPr>
          <w:rFonts w:ascii="Times New Roman" w:eastAsia="Times New Roman" w:hAnsi="Times New Roman" w:cs="Times New Roman"/>
          <w:b/>
          <w:spacing w:val="2"/>
          <w:sz w:val="24"/>
          <w:szCs w:val="24"/>
        </w:rPr>
      </w:pP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eastAsia="Times New Roman" w:hAnsi="Times New Roman" w:cs="Times New Roman"/>
          <w:spacing w:val="2"/>
          <w:sz w:val="24"/>
          <w:szCs w:val="24"/>
        </w:rPr>
        <w:t xml:space="preserve">1.1. Настоящее Положение определяет </w:t>
      </w:r>
      <w:r w:rsidRPr="0017248D">
        <w:rPr>
          <w:rFonts w:ascii="Times New Roman" w:hAnsi="Times New Roman" w:cs="Times New Roman"/>
          <w:sz w:val="24"/>
          <w:szCs w:val="24"/>
        </w:rPr>
        <w:t>квалификационные требования, должностные обязанности, функции и ответственность контрактного управляющего.</w:t>
      </w:r>
    </w:p>
    <w:p w:rsidR="008715B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 xml:space="preserve">1.2. Контрактный управляющий назначается на должность и освобождается от нее распоряжением администрации </w:t>
      </w:r>
      <w:r w:rsidR="006B5663">
        <w:rPr>
          <w:rFonts w:ascii="Times New Roman" w:hAnsi="Times New Roman" w:cs="Times New Roman"/>
          <w:sz w:val="24"/>
          <w:szCs w:val="24"/>
        </w:rPr>
        <w:t>Вороковского</w:t>
      </w:r>
      <w:r w:rsidR="008715B3" w:rsidRPr="0017248D">
        <w:rPr>
          <w:rFonts w:ascii="Times New Roman" w:hAnsi="Times New Roman" w:cs="Times New Roman"/>
          <w:sz w:val="24"/>
          <w:szCs w:val="24"/>
        </w:rPr>
        <w:t xml:space="preserve"> сельсовета.</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характеру знаний и навыков, назначаемое распоряжением администрации</w:t>
      </w:r>
      <w:r w:rsidR="006B5663">
        <w:rPr>
          <w:rFonts w:ascii="Times New Roman" w:hAnsi="Times New Roman" w:cs="Times New Roman"/>
          <w:sz w:val="24"/>
          <w:szCs w:val="24"/>
        </w:rPr>
        <w:t xml:space="preserve"> Вороковского</w:t>
      </w:r>
      <w:r w:rsidR="008F44A3" w:rsidRPr="0017248D">
        <w:rPr>
          <w:rFonts w:ascii="Times New Roman" w:hAnsi="Times New Roman" w:cs="Times New Roman"/>
          <w:sz w:val="24"/>
          <w:szCs w:val="24"/>
        </w:rPr>
        <w:t xml:space="preserve"> сельсовета</w:t>
      </w:r>
      <w:r w:rsidRPr="0017248D">
        <w:rPr>
          <w:rFonts w:ascii="Times New Roman" w:eastAsia="Times New Roman" w:hAnsi="Times New Roman" w:cs="Times New Roman"/>
          <w:i/>
          <w:color w:val="000000"/>
          <w:sz w:val="24"/>
          <w:szCs w:val="24"/>
        </w:rPr>
        <w:t>.</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1.4. Режим работы контрактного управляющего определяется в соответствии с правилами внутреннего трудового распорядка.</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r w:rsidRPr="0017248D">
        <w:rPr>
          <w:rFonts w:ascii="Times New Roman" w:hAnsi="Times New Roman" w:cs="Times New Roman"/>
          <w:b/>
          <w:sz w:val="24"/>
          <w:szCs w:val="24"/>
        </w:rPr>
        <w:t>2. Квалификационные требования</w:t>
      </w: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p>
    <w:p w:rsidR="001603E3" w:rsidRPr="0017248D" w:rsidRDefault="00D9635C" w:rsidP="00160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1603E3" w:rsidRPr="0017248D">
        <w:rPr>
          <w:rFonts w:ascii="Times New Roman" w:hAnsi="Times New Roman" w:cs="Times New Roman"/>
          <w:sz w:val="24"/>
          <w:szCs w:val="24"/>
        </w:rPr>
        <w:t>Контрактный управляющий должен иметь высшее образование или дополнительное профессиональное образование в сфере закупок.</w:t>
      </w:r>
    </w:p>
    <w:p w:rsidR="001603E3" w:rsidRPr="0017248D" w:rsidRDefault="00D9635C" w:rsidP="00160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1603E3" w:rsidRPr="0017248D">
        <w:rPr>
          <w:rFonts w:ascii="Times New Roman" w:hAnsi="Times New Roman" w:cs="Times New Roman"/>
          <w:sz w:val="24"/>
          <w:szCs w:val="24"/>
        </w:rPr>
        <w:t>Контрактный управляющий должен обладать следующими профессиональными навыками: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 теоретическими знаниями и навыками в сфере закупок;</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2) навыки делового письма;</w:t>
      </w:r>
    </w:p>
    <w:p w:rsidR="001603E3" w:rsidRPr="0017248D" w:rsidRDefault="00D9635C" w:rsidP="00D9635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3) </w:t>
      </w:r>
      <w:r w:rsidR="001603E3" w:rsidRPr="0017248D">
        <w:rPr>
          <w:rFonts w:ascii="Times New Roman" w:hAnsi="Times New Roman" w:cs="Times New Roman"/>
          <w:sz w:val="24"/>
          <w:szCs w:val="24"/>
        </w:rPr>
        <w:t>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 навыки по сбору и систематизации актуальной информации в установленной сфере деятельности;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6) требовательность, настойчивость, умение эффективно сотрудничать;</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7) навыки работы с внутренними и периферийными устройствами компьютера;</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8) навыки работы с информационно-телекоммуникационными сетями, в том числе сетью Интернет;</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r w:rsidRPr="0017248D">
        <w:rPr>
          <w:rFonts w:ascii="Times New Roman" w:hAnsi="Times New Roman" w:cs="Times New Roman"/>
          <w:b/>
          <w:sz w:val="24"/>
          <w:szCs w:val="24"/>
        </w:rPr>
        <w:t>3. Функции контрактного управляющего</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3.1. Контрактный управляющий выполняет следующие функции:</w:t>
      </w:r>
    </w:p>
    <w:p w:rsidR="001603E3" w:rsidRPr="0017248D" w:rsidRDefault="001603E3" w:rsidP="001603E3">
      <w:pPr>
        <w:autoSpaceDE w:val="0"/>
        <w:autoSpaceDN w:val="0"/>
        <w:adjustRightInd w:val="0"/>
        <w:spacing w:after="0" w:line="240" w:lineRule="auto"/>
        <w:jc w:val="both"/>
        <w:rPr>
          <w:rFonts w:ascii="Times New Roman" w:hAnsi="Times New Roman" w:cs="Times New Roman"/>
          <w:sz w:val="24"/>
          <w:szCs w:val="24"/>
        </w:rPr>
      </w:pPr>
      <w:r w:rsidRPr="0017248D">
        <w:rPr>
          <w:rFonts w:ascii="Times New Roman" w:hAnsi="Times New Roman" w:cs="Times New Roman"/>
          <w:sz w:val="24"/>
          <w:szCs w:val="24"/>
        </w:rPr>
        <w:t>1) разрабатывает план-график и вносимые в него изменения, размещает указанные документы в единой информационной системе (далее по тексту – ЕИС);</w:t>
      </w:r>
    </w:p>
    <w:p w:rsidR="001603E3" w:rsidRPr="0017248D" w:rsidRDefault="001603E3" w:rsidP="001603E3">
      <w:pPr>
        <w:autoSpaceDE w:val="0"/>
        <w:autoSpaceDN w:val="0"/>
        <w:adjustRightInd w:val="0"/>
        <w:spacing w:after="0" w:line="240" w:lineRule="auto"/>
        <w:jc w:val="both"/>
        <w:rPr>
          <w:rFonts w:ascii="Times New Roman" w:hAnsi="Times New Roman" w:cs="Times New Roman"/>
          <w:sz w:val="24"/>
          <w:szCs w:val="24"/>
        </w:rPr>
      </w:pPr>
      <w:r w:rsidRPr="0017248D">
        <w:rPr>
          <w:rFonts w:ascii="Times New Roman" w:hAnsi="Times New Roman" w:cs="Times New Roman"/>
          <w:sz w:val="24"/>
          <w:szCs w:val="24"/>
        </w:rPr>
        <w:lastRenderedPageBreak/>
        <w:t>2) осуществляет подготовку и размещение в ЕИС извещений, документацию о закупках (в случае, если Федеральным законом</w:t>
      </w:r>
      <w:r w:rsidR="00397AE9" w:rsidRPr="0017248D">
        <w:rPr>
          <w:rFonts w:ascii="Times New Roman" w:hAnsi="Times New Roman" w:cs="Times New Roman"/>
          <w:sz w:val="24"/>
          <w:szCs w:val="24"/>
        </w:rPr>
        <w:t xml:space="preserve"> </w:t>
      </w:r>
      <w:r w:rsidRPr="0017248D">
        <w:rPr>
          <w:rFonts w:ascii="Times New Roman" w:eastAsia="Times New Roman" w:hAnsi="Times New Roman" w:cs="Times New Roman"/>
          <w:bCs/>
          <w:sz w:val="24"/>
          <w:szCs w:val="24"/>
        </w:rPr>
        <w:t>от 05.04.2013 № 44-ФЗ «О контрактной системе в сфере закупок товаров, работ, услуг для обеспечения государственных и муниципальных нужд»</w:t>
      </w:r>
      <w:r w:rsidRPr="0017248D">
        <w:rPr>
          <w:rFonts w:ascii="Times New Roman" w:hAnsi="Times New Roman" w:cs="Times New Roman"/>
          <w:sz w:val="24"/>
          <w:szCs w:val="24"/>
        </w:rPr>
        <w:t>(далее – Федеральный закон)предусмотрена документация о закупке)и проектов контрактов, подготовку и направление приглашений;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3) обеспечивает осуществление закупок, в том числе заключение контрактов;</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 участвует в рассмотрении дел об обжаловании результатов определения поставщиков и подготавливает материалы для выполнения претензионно</w:t>
      </w:r>
      <w:r w:rsidR="001114AD" w:rsidRPr="0017248D">
        <w:rPr>
          <w:rFonts w:ascii="Times New Roman" w:hAnsi="Times New Roman" w:cs="Times New Roman"/>
          <w:sz w:val="24"/>
          <w:szCs w:val="24"/>
        </w:rPr>
        <w:t xml:space="preserve"> </w:t>
      </w:r>
      <w:r w:rsidRPr="0017248D">
        <w:rPr>
          <w:rFonts w:ascii="Times New Roman" w:hAnsi="Times New Roman" w:cs="Times New Roman"/>
          <w:sz w:val="24"/>
          <w:szCs w:val="24"/>
        </w:rPr>
        <w:t>-</w:t>
      </w:r>
      <w:r w:rsidR="001114AD" w:rsidRPr="0017248D">
        <w:rPr>
          <w:rFonts w:ascii="Times New Roman" w:hAnsi="Times New Roman" w:cs="Times New Roman"/>
          <w:sz w:val="24"/>
          <w:szCs w:val="24"/>
        </w:rPr>
        <w:t xml:space="preserve"> </w:t>
      </w:r>
      <w:r w:rsidRPr="0017248D">
        <w:rPr>
          <w:rFonts w:ascii="Times New Roman" w:hAnsi="Times New Roman" w:cs="Times New Roman"/>
          <w:sz w:val="24"/>
          <w:szCs w:val="24"/>
        </w:rPr>
        <w:t>исковой работы;</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5) при необходимости организовывает консультации с поставщиками и участвует в них;</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6) выполняет иные полномочия, предусмотренные Федеральным законом.</w:t>
      </w:r>
    </w:p>
    <w:p w:rsidR="001603E3" w:rsidRPr="0017248D" w:rsidRDefault="001603E3" w:rsidP="001603E3">
      <w:pPr>
        <w:autoSpaceDE w:val="0"/>
        <w:autoSpaceDN w:val="0"/>
        <w:adjustRightInd w:val="0"/>
        <w:spacing w:after="0" w:line="240" w:lineRule="auto"/>
        <w:rPr>
          <w:rFonts w:ascii="Times New Roman" w:hAnsi="Times New Roman" w:cs="Times New Roman"/>
          <w:sz w:val="24"/>
          <w:szCs w:val="24"/>
        </w:rPr>
      </w:pPr>
      <w:bookmarkStart w:id="1" w:name="Par2"/>
      <w:bookmarkEnd w:id="1"/>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r w:rsidRPr="0017248D">
        <w:rPr>
          <w:rFonts w:ascii="Times New Roman" w:hAnsi="Times New Roman" w:cs="Times New Roman"/>
          <w:b/>
          <w:sz w:val="24"/>
          <w:szCs w:val="24"/>
        </w:rPr>
        <w:t>4. Права и обязанности контрактного управляющего</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4.1. Контрактный управляющий имеет право на:</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 обеспечение надлежащих организационно-технических условий, необходимых для исполнения должностных обязанностей;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2) ознакомление с его должностной инструкцией, положением о Контрактном управляющем, иными документами, определяющими его права и обязанности;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3) получение в установленном порядке информации и материалов, необходимых для исполнения должностных обязанностей;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 защиту своих прав и законных интересов, включая обжалование в суд их нарушения.</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4.2. Контрактный управляющий обладает следующими полномочиями: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2) присутствовать на заседаниях, совещаниях по вопросам, касающимся его деятельности;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 xml:space="preserve">3) вносить на рассмотрение главы администрации </w:t>
      </w:r>
      <w:r w:rsidR="006B5663">
        <w:rPr>
          <w:rFonts w:ascii="Times New Roman" w:hAnsi="Times New Roman" w:cs="Times New Roman"/>
          <w:sz w:val="24"/>
          <w:szCs w:val="24"/>
        </w:rPr>
        <w:t>Вороковского</w:t>
      </w:r>
      <w:r w:rsidR="001114AD" w:rsidRPr="0017248D">
        <w:rPr>
          <w:rFonts w:ascii="Times New Roman" w:hAnsi="Times New Roman" w:cs="Times New Roman"/>
          <w:sz w:val="24"/>
          <w:szCs w:val="24"/>
        </w:rPr>
        <w:t xml:space="preserve"> сельсовета </w:t>
      </w:r>
      <w:r w:rsidRPr="0017248D">
        <w:rPr>
          <w:rFonts w:ascii="Times New Roman" w:hAnsi="Times New Roman" w:cs="Times New Roman"/>
          <w:sz w:val="24"/>
          <w:szCs w:val="24"/>
        </w:rPr>
        <w:t>предложения по совершенствованию работы, связанной с его обязанностями;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 по согласованию с работодателем привлекать иных сотрудников для совместной работы в рамках выполнения своих должностных обязанностей;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5) обращаться к главе администрации</w:t>
      </w:r>
      <w:r w:rsidR="006B5663">
        <w:rPr>
          <w:rFonts w:ascii="Times New Roman" w:hAnsi="Times New Roman" w:cs="Times New Roman"/>
          <w:sz w:val="24"/>
          <w:szCs w:val="24"/>
        </w:rPr>
        <w:t xml:space="preserve"> Вороковского</w:t>
      </w:r>
      <w:r w:rsidR="001114AD" w:rsidRPr="0017248D">
        <w:rPr>
          <w:rFonts w:ascii="Times New Roman" w:hAnsi="Times New Roman" w:cs="Times New Roman"/>
          <w:sz w:val="24"/>
          <w:szCs w:val="24"/>
        </w:rPr>
        <w:t xml:space="preserve"> сельсовета</w:t>
      </w:r>
      <w:r w:rsidRPr="0017248D">
        <w:rPr>
          <w:rFonts w:ascii="Times New Roman" w:hAnsi="Times New Roman" w:cs="Times New Roman"/>
          <w:sz w:val="24"/>
          <w:szCs w:val="24"/>
        </w:rPr>
        <w:t xml:space="preserve"> за содействием в реализации прав, предусмотренных настоящим Положением, в случае их ограничения другими сотрудниками;</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6) повышать свою профессиональную квалификацию.</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4.3. Контрактный управляющий обязан:</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1) исполнять должностные обязанности в соответствии с настоящим Положением;</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2) соблюдать права и законные интересы граждан и организаций;</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3) соблюдать трудовой (служебный) распорядок;</w:t>
      </w: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4) поддерживать уровень квалификации, необходимый для надлежащего исполнения должностных обязанностей;</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6) беречь имущество работодателя, в том числе предоставленное ему для исполнения должностных обязанностей;</w:t>
      </w:r>
    </w:p>
    <w:p w:rsidR="00D9635C" w:rsidRDefault="001603E3" w:rsidP="00D9635C">
      <w:pPr>
        <w:shd w:val="clear" w:color="auto" w:fill="FFFFFF"/>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7) сообщать работодателю о личной заинтересованности</w:t>
      </w:r>
      <w:r w:rsidR="00EC2EEA" w:rsidRPr="0017248D">
        <w:rPr>
          <w:rFonts w:ascii="Times New Roman" w:hAnsi="Times New Roman" w:cs="Times New Roman"/>
          <w:sz w:val="24"/>
          <w:szCs w:val="24"/>
        </w:rPr>
        <w:t xml:space="preserve"> или возможности ее возникновения, в том числе, в результатах определения поставщика (подрядчика, исполнителя), заключающейся в возможности получения должностным лицом доходов в </w:t>
      </w:r>
      <w:r w:rsidR="00EC2EEA" w:rsidRPr="0017248D">
        <w:rPr>
          <w:rFonts w:ascii="Times New Roman" w:hAnsi="Times New Roman" w:cs="Times New Roman"/>
          <w:sz w:val="24"/>
          <w:szCs w:val="24"/>
        </w:rPr>
        <w:lastRenderedPageBreak/>
        <w:t>виде денег, ценностей, иного имущества, в том числе имущественных прав, или услуг имущественного характера, а также иной выгоды для себя или третьих лиц</w:t>
      </w:r>
      <w:r w:rsidRPr="0017248D">
        <w:rPr>
          <w:rFonts w:ascii="Times New Roman" w:hAnsi="Times New Roman" w:cs="Times New Roman"/>
          <w:sz w:val="24"/>
          <w:szCs w:val="24"/>
        </w:rPr>
        <w:t>, которая может привести к конфликту интересов, принимать меры по предотвращению такого конфликта;</w:t>
      </w:r>
    </w:p>
    <w:p w:rsidR="00EC2EEA" w:rsidRPr="0017248D" w:rsidRDefault="001603E3" w:rsidP="00D9635C">
      <w:pPr>
        <w:shd w:val="clear" w:color="auto" w:fill="FFFFFF"/>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8)</w:t>
      </w:r>
      <w:r w:rsidR="00EC2EEA" w:rsidRPr="0017248D">
        <w:rPr>
          <w:rFonts w:ascii="Times New Roman" w:hAnsi="Times New Roman" w:cs="Times New Roman"/>
          <w:sz w:val="24"/>
          <w:szCs w:val="24"/>
        </w:rPr>
        <w:t xml:space="preserve"> при осуществлении закупок принимать меры по предотвращению </w:t>
      </w:r>
      <w:r w:rsidR="00EC2EEA" w:rsidRPr="0017248D">
        <w:rPr>
          <w:rFonts w:ascii="Times New Roman" w:hAnsi="Times New Roman" w:cs="Times New Roman"/>
          <w:sz w:val="24"/>
          <w:szCs w:val="24"/>
        </w:rPr>
        <w:br/>
        <w:t>и урегулированию конфликта интересов в соответствии с Федеральным законом от 25.12.2008 № 273-ФЗ «О противодействии коррупции», в том числе с учетом информации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предоставленной заказчику в соответствии с частью 23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b/>
          <w:sz w:val="24"/>
          <w:szCs w:val="24"/>
        </w:rPr>
      </w:pP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r w:rsidRPr="0017248D">
        <w:rPr>
          <w:rFonts w:ascii="Times New Roman" w:hAnsi="Times New Roman" w:cs="Times New Roman"/>
          <w:b/>
          <w:sz w:val="24"/>
          <w:szCs w:val="24"/>
        </w:rPr>
        <w:t>5. Ответственность контрактного управляющего</w:t>
      </w: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5.1. Контрактный управляющий несет ответственность за:</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1) неисполнение (ненадлежащее исполнение) возложенных на него обязанностей, предусмотренных настоящим Положением;</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2) неисполнение правил внутреннего трудового распорядка, нормативных актов администрации</w:t>
      </w:r>
      <w:r w:rsidR="006B5663">
        <w:rPr>
          <w:rFonts w:ascii="Times New Roman" w:hAnsi="Times New Roman" w:cs="Times New Roman"/>
          <w:sz w:val="24"/>
          <w:szCs w:val="24"/>
        </w:rPr>
        <w:t xml:space="preserve"> Вороковского</w:t>
      </w:r>
      <w:r w:rsidR="001114AD" w:rsidRPr="0017248D">
        <w:rPr>
          <w:rFonts w:ascii="Times New Roman" w:hAnsi="Times New Roman" w:cs="Times New Roman"/>
          <w:sz w:val="24"/>
          <w:szCs w:val="24"/>
        </w:rPr>
        <w:t xml:space="preserve"> сельсовета</w:t>
      </w:r>
      <w:r w:rsidRPr="0017248D">
        <w:rPr>
          <w:rFonts w:ascii="Times New Roman" w:eastAsia="Times New Roman" w:hAnsi="Times New Roman" w:cs="Times New Roman"/>
          <w:i/>
          <w:color w:val="000000"/>
          <w:sz w:val="24"/>
          <w:szCs w:val="24"/>
        </w:rPr>
        <w:t>;</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3) неисполнение законных указаний непосредственного руководителя;</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4) не обеспечение сохранности вверенных ему документов, информации и имущества;</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r w:rsidRPr="0017248D">
        <w:rPr>
          <w:rFonts w:ascii="Times New Roman" w:hAnsi="Times New Roman" w:cs="Times New Roman"/>
          <w:sz w:val="24"/>
          <w:szCs w:val="24"/>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1603E3" w:rsidRPr="0017248D" w:rsidRDefault="001603E3" w:rsidP="00D9635C">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center"/>
        <w:rPr>
          <w:rFonts w:ascii="Times New Roman" w:hAnsi="Times New Roman" w:cs="Times New Roman"/>
          <w:b/>
          <w:sz w:val="24"/>
          <w:szCs w:val="24"/>
        </w:rPr>
      </w:pPr>
      <w:r w:rsidRPr="0017248D">
        <w:rPr>
          <w:rFonts w:ascii="Times New Roman" w:hAnsi="Times New Roman" w:cs="Times New Roman"/>
          <w:b/>
          <w:sz w:val="24"/>
          <w:szCs w:val="24"/>
        </w:rPr>
        <w:t>6. Заключительные положения</w:t>
      </w:r>
    </w:p>
    <w:p w:rsidR="001603E3" w:rsidRPr="0017248D" w:rsidRDefault="001603E3" w:rsidP="001603E3">
      <w:pPr>
        <w:autoSpaceDE w:val="0"/>
        <w:autoSpaceDN w:val="0"/>
        <w:adjustRightInd w:val="0"/>
        <w:spacing w:after="0" w:line="240" w:lineRule="auto"/>
        <w:ind w:firstLine="709"/>
        <w:rPr>
          <w:rFonts w:ascii="Times New Roman" w:hAnsi="Times New Roman" w:cs="Times New Roman"/>
          <w:sz w:val="24"/>
          <w:szCs w:val="24"/>
        </w:rPr>
      </w:pPr>
    </w:p>
    <w:p w:rsidR="001603E3" w:rsidRPr="0017248D" w:rsidRDefault="001603E3" w:rsidP="001603E3">
      <w:pPr>
        <w:autoSpaceDE w:val="0"/>
        <w:autoSpaceDN w:val="0"/>
        <w:adjustRightInd w:val="0"/>
        <w:spacing w:after="0" w:line="240" w:lineRule="auto"/>
        <w:ind w:firstLine="709"/>
        <w:jc w:val="both"/>
        <w:rPr>
          <w:rFonts w:ascii="Times New Roman" w:hAnsi="Times New Roman" w:cs="Times New Roman"/>
          <w:sz w:val="24"/>
          <w:szCs w:val="24"/>
        </w:rPr>
      </w:pPr>
      <w:r w:rsidRPr="0017248D">
        <w:rPr>
          <w:rFonts w:ascii="Times New Roman" w:hAnsi="Times New Roman" w:cs="Times New Roman"/>
          <w:sz w:val="24"/>
          <w:szCs w:val="24"/>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1603E3" w:rsidRPr="0017248D" w:rsidRDefault="001603E3" w:rsidP="001603E3">
      <w:pPr>
        <w:autoSpaceDE w:val="0"/>
        <w:autoSpaceDN w:val="0"/>
        <w:adjustRightInd w:val="0"/>
        <w:spacing w:after="0" w:line="240" w:lineRule="auto"/>
        <w:rPr>
          <w:rFonts w:ascii="Times New Roman" w:hAnsi="Times New Roman" w:cs="Times New Roman"/>
          <w:sz w:val="24"/>
          <w:szCs w:val="24"/>
        </w:rPr>
      </w:pPr>
    </w:p>
    <w:p w:rsidR="001603E3" w:rsidRPr="0017248D" w:rsidRDefault="001603E3" w:rsidP="001603E3">
      <w:pPr>
        <w:rPr>
          <w:rFonts w:ascii="Times New Roman" w:hAnsi="Times New Roman" w:cs="Times New Roman"/>
          <w:sz w:val="24"/>
          <w:szCs w:val="24"/>
        </w:rPr>
      </w:pPr>
    </w:p>
    <w:p w:rsidR="001603E3" w:rsidRPr="0017248D" w:rsidRDefault="001603E3"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p>
    <w:p w:rsidR="001603E3" w:rsidRPr="0017248D" w:rsidRDefault="001603E3" w:rsidP="001603E3">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4"/>
          <w:szCs w:val="24"/>
        </w:rPr>
      </w:pPr>
    </w:p>
    <w:p w:rsidR="001603E3" w:rsidRPr="0017248D" w:rsidRDefault="001603E3" w:rsidP="001603E3">
      <w:pPr>
        <w:rPr>
          <w:rFonts w:ascii="Times New Roman" w:hAnsi="Times New Roman" w:cs="Times New Roman"/>
          <w:sz w:val="24"/>
          <w:szCs w:val="24"/>
        </w:rPr>
      </w:pPr>
    </w:p>
    <w:p w:rsidR="005E2CBD" w:rsidRPr="0017248D" w:rsidRDefault="005E2CBD">
      <w:pPr>
        <w:rPr>
          <w:rFonts w:ascii="Times New Roman" w:hAnsi="Times New Roman" w:cs="Times New Roman"/>
          <w:sz w:val="24"/>
          <w:szCs w:val="24"/>
        </w:rPr>
      </w:pPr>
    </w:p>
    <w:sectPr w:rsidR="005E2CBD" w:rsidRPr="0017248D" w:rsidSect="0017248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8C6" w:rsidRDefault="00D858C6" w:rsidP="00746B70">
      <w:pPr>
        <w:spacing w:after="0" w:line="240" w:lineRule="auto"/>
      </w:pPr>
      <w:r>
        <w:separator/>
      </w:r>
    </w:p>
  </w:endnote>
  <w:endnote w:type="continuationSeparator" w:id="0">
    <w:p w:rsidR="00D858C6" w:rsidRDefault="00D858C6" w:rsidP="0074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8C6" w:rsidRDefault="00D858C6" w:rsidP="00746B70">
      <w:pPr>
        <w:spacing w:after="0" w:line="240" w:lineRule="auto"/>
      </w:pPr>
      <w:r>
        <w:separator/>
      </w:r>
    </w:p>
  </w:footnote>
  <w:footnote w:type="continuationSeparator" w:id="0">
    <w:p w:rsidR="00D858C6" w:rsidRDefault="00D858C6" w:rsidP="00746B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E3"/>
    <w:rsid w:val="000F637A"/>
    <w:rsid w:val="001114AD"/>
    <w:rsid w:val="001603E3"/>
    <w:rsid w:val="0017248D"/>
    <w:rsid w:val="00397AE9"/>
    <w:rsid w:val="0048682D"/>
    <w:rsid w:val="005578BF"/>
    <w:rsid w:val="005E2CBD"/>
    <w:rsid w:val="006B5663"/>
    <w:rsid w:val="00746B70"/>
    <w:rsid w:val="008133CD"/>
    <w:rsid w:val="008715B3"/>
    <w:rsid w:val="008B2170"/>
    <w:rsid w:val="008F44A3"/>
    <w:rsid w:val="00970F69"/>
    <w:rsid w:val="009E1977"/>
    <w:rsid w:val="00A938B0"/>
    <w:rsid w:val="00B37417"/>
    <w:rsid w:val="00BA1F33"/>
    <w:rsid w:val="00BB5AD3"/>
    <w:rsid w:val="00D330BE"/>
    <w:rsid w:val="00D858C6"/>
    <w:rsid w:val="00D9635C"/>
    <w:rsid w:val="00EC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3C05"/>
  <w15:docId w15:val="{CFB27934-FAAF-428C-9EC6-4F462D24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3E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1603E3"/>
    <w:pPr>
      <w:tabs>
        <w:tab w:val="center" w:pos="4677"/>
        <w:tab w:val="right" w:pos="9355"/>
      </w:tabs>
      <w:spacing w:after="0" w:line="240" w:lineRule="auto"/>
    </w:pPr>
    <w:rPr>
      <w:rFonts w:ascii="Times New Roman" w:eastAsiaTheme="minorHAnsi" w:hAnsi="Times New Roman"/>
      <w:sz w:val="26"/>
      <w:lang w:eastAsia="en-US"/>
    </w:rPr>
  </w:style>
  <w:style w:type="character" w:customStyle="1" w:styleId="a5">
    <w:name w:val="Нижний колонтитул Знак"/>
    <w:basedOn w:val="a0"/>
    <w:link w:val="a4"/>
    <w:uiPriority w:val="99"/>
    <w:rsid w:val="001603E3"/>
    <w:rPr>
      <w:rFonts w:ascii="Times New Roman" w:eastAsiaTheme="minorHAnsi" w:hAnsi="Times New Roman"/>
      <w:sz w:val="26"/>
      <w:lang w:eastAsia="en-US"/>
    </w:rPr>
  </w:style>
  <w:style w:type="paragraph" w:styleId="a6">
    <w:name w:val="header"/>
    <w:basedOn w:val="a"/>
    <w:link w:val="a7"/>
    <w:uiPriority w:val="99"/>
    <w:unhideWhenUsed/>
    <w:rsid w:val="001603E3"/>
    <w:pPr>
      <w:tabs>
        <w:tab w:val="center" w:pos="4677"/>
        <w:tab w:val="right" w:pos="9355"/>
      </w:tabs>
      <w:spacing w:after="0" w:line="240" w:lineRule="auto"/>
    </w:pPr>
    <w:rPr>
      <w:rFonts w:ascii="Times New Roman" w:eastAsiaTheme="minorHAnsi" w:hAnsi="Times New Roman"/>
      <w:sz w:val="26"/>
      <w:lang w:eastAsia="en-US"/>
    </w:rPr>
  </w:style>
  <w:style w:type="character" w:customStyle="1" w:styleId="a7">
    <w:name w:val="Верхний колонтитул Знак"/>
    <w:basedOn w:val="a0"/>
    <w:link w:val="a6"/>
    <w:uiPriority w:val="99"/>
    <w:rsid w:val="001603E3"/>
    <w:rPr>
      <w:rFonts w:ascii="Times New Roman" w:eastAsiaTheme="minorHAnsi" w:hAnsi="Times New Roman"/>
      <w:sz w:val="26"/>
      <w:lang w:eastAsia="en-US"/>
    </w:rPr>
  </w:style>
  <w:style w:type="paragraph" w:styleId="a8">
    <w:name w:val="footnote text"/>
    <w:basedOn w:val="a"/>
    <w:link w:val="a9"/>
    <w:uiPriority w:val="99"/>
    <w:semiHidden/>
    <w:unhideWhenUsed/>
    <w:rsid w:val="005578BF"/>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5578BF"/>
    <w:rPr>
      <w:rFonts w:ascii="Times New Roman" w:eastAsia="Times New Roman" w:hAnsi="Times New Roman" w:cs="Times New Roman"/>
      <w:sz w:val="20"/>
      <w:szCs w:val="20"/>
    </w:rPr>
  </w:style>
  <w:style w:type="character" w:styleId="aa">
    <w:name w:val="footnote reference"/>
    <w:uiPriority w:val="99"/>
    <w:semiHidden/>
    <w:unhideWhenUsed/>
    <w:rsid w:val="005578BF"/>
    <w:rPr>
      <w:vertAlign w:val="superscript"/>
    </w:rPr>
  </w:style>
  <w:style w:type="paragraph" w:styleId="ab">
    <w:name w:val="Balloon Text"/>
    <w:basedOn w:val="a"/>
    <w:link w:val="ac"/>
    <w:uiPriority w:val="99"/>
    <w:semiHidden/>
    <w:unhideWhenUsed/>
    <w:rsid w:val="008133C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13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4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2022-08-29T02:09:00Z</cp:lastPrinted>
  <dcterms:created xsi:type="dcterms:W3CDTF">2022-08-29T02:10:00Z</dcterms:created>
  <dcterms:modified xsi:type="dcterms:W3CDTF">2022-08-29T02:10:00Z</dcterms:modified>
</cp:coreProperties>
</file>