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78" w:rsidRDefault="005120C2" w:rsidP="005120C2">
      <w:pPr>
        <w:jc w:val="center"/>
        <w:rPr>
          <w:rFonts w:eastAsia="Arial Unicode MS"/>
          <w:b/>
          <w:bCs/>
          <w:color w:val="000000"/>
          <w:sz w:val="24"/>
          <w:szCs w:val="24"/>
          <w:lang w:bidi="ru-RU"/>
        </w:rPr>
      </w:pPr>
      <w:r>
        <w:rPr>
          <w:rFonts w:eastAsia="Arial Unicode MS"/>
          <w:b/>
          <w:bCs/>
          <w:color w:val="000000"/>
          <w:sz w:val="24"/>
          <w:szCs w:val="24"/>
          <w:lang w:bidi="ru-RU"/>
        </w:rPr>
        <w:t>РОССИЙСКАЯ ФЕДЕРАЦИЯ</w:t>
      </w:r>
    </w:p>
    <w:p w:rsidR="005120C2" w:rsidRDefault="005120C2" w:rsidP="005120C2">
      <w:pPr>
        <w:jc w:val="center"/>
        <w:rPr>
          <w:rFonts w:eastAsia="Arial Unicode MS"/>
          <w:b/>
          <w:bCs/>
          <w:color w:val="000000"/>
          <w:sz w:val="24"/>
          <w:szCs w:val="24"/>
          <w:lang w:bidi="ru-RU"/>
        </w:rPr>
      </w:pPr>
      <w:r>
        <w:rPr>
          <w:rFonts w:eastAsia="Arial Unicode MS"/>
          <w:b/>
          <w:bCs/>
          <w:color w:val="000000"/>
          <w:sz w:val="24"/>
          <w:szCs w:val="24"/>
          <w:lang w:bidi="ru-RU"/>
        </w:rPr>
        <w:t xml:space="preserve">КРАСНОЯРСКИЙ КРАЙ </w:t>
      </w:r>
    </w:p>
    <w:p w:rsidR="005120C2" w:rsidRDefault="005120C2" w:rsidP="005120C2">
      <w:pPr>
        <w:jc w:val="center"/>
        <w:rPr>
          <w:rFonts w:eastAsia="Arial Unicode MS"/>
          <w:b/>
          <w:bCs/>
          <w:color w:val="000000"/>
          <w:sz w:val="24"/>
          <w:szCs w:val="24"/>
          <w:lang w:bidi="ru-RU"/>
        </w:rPr>
      </w:pPr>
      <w:r>
        <w:rPr>
          <w:rFonts w:eastAsia="Arial Unicode MS"/>
          <w:b/>
          <w:bCs/>
          <w:color w:val="000000"/>
          <w:sz w:val="24"/>
          <w:szCs w:val="24"/>
          <w:lang w:bidi="ru-RU"/>
        </w:rPr>
        <w:t>КАЗАЧИНСКИЙ РАЙОН</w:t>
      </w:r>
    </w:p>
    <w:p w:rsidR="005120C2" w:rsidRDefault="004B160E" w:rsidP="005120C2">
      <w:pPr>
        <w:jc w:val="center"/>
        <w:rPr>
          <w:rFonts w:eastAsia="Arial Unicode MS"/>
          <w:b/>
          <w:bCs/>
          <w:color w:val="000000"/>
          <w:sz w:val="24"/>
          <w:szCs w:val="24"/>
          <w:lang w:bidi="ru-RU"/>
        </w:rPr>
      </w:pPr>
      <w:r>
        <w:rPr>
          <w:rFonts w:eastAsia="Arial Unicode MS"/>
          <w:b/>
          <w:bCs/>
          <w:color w:val="000000"/>
          <w:sz w:val="24"/>
          <w:szCs w:val="24"/>
          <w:lang w:bidi="ru-RU"/>
        </w:rPr>
        <w:t>ВОРОКОВСКИЙ</w:t>
      </w:r>
      <w:r w:rsidR="005120C2">
        <w:rPr>
          <w:rFonts w:eastAsia="Arial Unicode MS"/>
          <w:b/>
          <w:bCs/>
          <w:color w:val="000000"/>
          <w:sz w:val="24"/>
          <w:szCs w:val="24"/>
          <w:lang w:bidi="ru-RU"/>
        </w:rPr>
        <w:t xml:space="preserve"> СЕЛЬСКИЙ СОВЕТ ДЕПУТАТОВ</w:t>
      </w:r>
    </w:p>
    <w:p w:rsidR="005120C2" w:rsidRDefault="0057120D" w:rsidP="005120C2">
      <w:pPr>
        <w:jc w:val="center"/>
        <w:rPr>
          <w:rFonts w:eastAsia="Arial Unicode MS"/>
          <w:b/>
          <w:bCs/>
          <w:color w:val="000000"/>
          <w:sz w:val="24"/>
          <w:szCs w:val="24"/>
          <w:lang w:bidi="ru-RU"/>
        </w:rPr>
      </w:pPr>
      <w:r>
        <w:rPr>
          <w:rFonts w:eastAsia="Arial Unicode MS"/>
          <w:b/>
          <w:bCs/>
          <w:color w:val="000000"/>
          <w:sz w:val="24"/>
          <w:szCs w:val="24"/>
          <w:lang w:bidi="ru-RU"/>
        </w:rPr>
        <w:t>РЕШЕНИЕ</w:t>
      </w:r>
    </w:p>
    <w:p w:rsidR="005120C2" w:rsidRDefault="005120C2" w:rsidP="005120C2">
      <w:pPr>
        <w:jc w:val="center"/>
        <w:rPr>
          <w:rFonts w:eastAsia="Arial Unicode MS"/>
          <w:b/>
          <w:bCs/>
          <w:color w:val="000000"/>
          <w:sz w:val="24"/>
          <w:szCs w:val="24"/>
          <w:lang w:bidi="ru-RU"/>
        </w:rPr>
      </w:pPr>
    </w:p>
    <w:p w:rsidR="005120C2" w:rsidRPr="005120C2" w:rsidRDefault="0057120D" w:rsidP="005120C2">
      <w:pPr>
        <w:rPr>
          <w:rFonts w:eastAsia="Arial Unicode MS"/>
          <w:bCs/>
          <w:color w:val="000000"/>
          <w:sz w:val="24"/>
          <w:szCs w:val="24"/>
          <w:lang w:bidi="ru-RU"/>
        </w:rPr>
      </w:pPr>
      <w:r>
        <w:rPr>
          <w:rFonts w:eastAsia="Arial Unicode MS"/>
          <w:bCs/>
          <w:color w:val="000000"/>
          <w:sz w:val="24"/>
          <w:szCs w:val="24"/>
          <w:lang w:bidi="ru-RU"/>
        </w:rPr>
        <w:t xml:space="preserve">               19.</w:t>
      </w:r>
      <w:proofErr w:type="gramStart"/>
      <w:r>
        <w:rPr>
          <w:rFonts w:eastAsia="Arial Unicode MS"/>
          <w:bCs/>
          <w:color w:val="000000"/>
          <w:sz w:val="24"/>
          <w:szCs w:val="24"/>
          <w:lang w:bidi="ru-RU"/>
        </w:rPr>
        <w:t>01  .</w:t>
      </w:r>
      <w:proofErr w:type="gramEnd"/>
      <w:r>
        <w:rPr>
          <w:rFonts w:eastAsia="Arial Unicode MS"/>
          <w:bCs/>
          <w:color w:val="000000"/>
          <w:sz w:val="24"/>
          <w:szCs w:val="24"/>
          <w:lang w:bidi="ru-RU"/>
        </w:rPr>
        <w:t>2023</w:t>
      </w:r>
      <w:r w:rsidR="005120C2">
        <w:rPr>
          <w:rFonts w:eastAsia="Arial Unicode MS"/>
          <w:bCs/>
          <w:color w:val="000000"/>
          <w:sz w:val="24"/>
          <w:szCs w:val="24"/>
          <w:lang w:bidi="ru-RU"/>
        </w:rPr>
        <w:t xml:space="preserve">                              </w:t>
      </w:r>
      <w:r w:rsidR="00B40AF4">
        <w:rPr>
          <w:rFonts w:eastAsia="Arial Unicode MS"/>
          <w:bCs/>
          <w:color w:val="000000"/>
          <w:sz w:val="24"/>
          <w:szCs w:val="24"/>
          <w:lang w:bidi="ru-RU"/>
        </w:rPr>
        <w:t xml:space="preserve">    </w:t>
      </w:r>
      <w:r w:rsidR="004B160E">
        <w:rPr>
          <w:rFonts w:eastAsia="Arial Unicode MS"/>
          <w:bCs/>
          <w:color w:val="000000"/>
          <w:sz w:val="24"/>
          <w:szCs w:val="24"/>
          <w:lang w:bidi="ru-RU"/>
        </w:rPr>
        <w:t xml:space="preserve">    </w:t>
      </w:r>
      <w:proofErr w:type="spellStart"/>
      <w:r w:rsidR="004B160E">
        <w:rPr>
          <w:rFonts w:eastAsia="Arial Unicode MS"/>
          <w:bCs/>
          <w:color w:val="000000"/>
          <w:sz w:val="24"/>
          <w:szCs w:val="24"/>
          <w:lang w:bidi="ru-RU"/>
        </w:rPr>
        <w:t>с.Вороковка</w:t>
      </w:r>
      <w:proofErr w:type="spellEnd"/>
      <w:r w:rsidR="005120C2">
        <w:rPr>
          <w:rFonts w:eastAsia="Arial Unicode MS"/>
          <w:bCs/>
          <w:color w:val="000000"/>
          <w:sz w:val="24"/>
          <w:szCs w:val="24"/>
          <w:lang w:bidi="ru-RU"/>
        </w:rPr>
        <w:t xml:space="preserve">                                         №</w:t>
      </w:r>
      <w:r>
        <w:rPr>
          <w:rFonts w:eastAsia="Arial Unicode MS"/>
          <w:bCs/>
          <w:color w:val="000000"/>
          <w:sz w:val="24"/>
          <w:szCs w:val="24"/>
          <w:lang w:bidi="ru-RU"/>
        </w:rPr>
        <w:t>2</w:t>
      </w:r>
    </w:p>
    <w:p w:rsidR="00B97378" w:rsidRPr="00351071" w:rsidRDefault="00B97378" w:rsidP="00351071">
      <w:pPr>
        <w:pStyle w:val="ConsTitle"/>
        <w:widowControl/>
        <w:ind w:right="0"/>
        <w:rPr>
          <w:rFonts w:ascii="Times New Roman" w:hAnsi="Times New Roman" w:cs="Times New Roman"/>
          <w:sz w:val="24"/>
          <w:szCs w:val="24"/>
        </w:rPr>
      </w:pPr>
    </w:p>
    <w:p w:rsidR="00B97378" w:rsidRPr="00351071" w:rsidRDefault="00B97378" w:rsidP="00351071">
      <w:pPr>
        <w:ind w:firstLine="709"/>
        <w:jc w:val="both"/>
        <w:rPr>
          <w:b/>
          <w:sz w:val="24"/>
          <w:szCs w:val="24"/>
        </w:rPr>
      </w:pPr>
      <w:r w:rsidRPr="00351071">
        <w:rPr>
          <w:b/>
          <w:sz w:val="24"/>
          <w:szCs w:val="24"/>
        </w:rPr>
        <w:t xml:space="preserve">Об утверждении Положения о погребении и   организации похоронного дела на территории </w:t>
      </w:r>
      <w:r w:rsidR="004B160E">
        <w:rPr>
          <w:b/>
          <w:sz w:val="24"/>
          <w:szCs w:val="24"/>
        </w:rPr>
        <w:t>Вороковского</w:t>
      </w:r>
      <w:r w:rsidR="00C9070F" w:rsidRPr="00351071">
        <w:rPr>
          <w:b/>
          <w:sz w:val="24"/>
          <w:szCs w:val="24"/>
        </w:rPr>
        <w:t xml:space="preserve"> </w:t>
      </w:r>
      <w:r w:rsidRPr="00351071">
        <w:rPr>
          <w:b/>
          <w:sz w:val="24"/>
          <w:szCs w:val="24"/>
        </w:rPr>
        <w:t>сельсовета</w:t>
      </w:r>
    </w:p>
    <w:p w:rsidR="00B97378" w:rsidRPr="00351071" w:rsidRDefault="00B97378" w:rsidP="00351071">
      <w:pPr>
        <w:pStyle w:val="ConsTitle"/>
        <w:widowControl/>
        <w:ind w:right="0"/>
        <w:jc w:val="center"/>
        <w:rPr>
          <w:rFonts w:ascii="Times New Roman" w:hAnsi="Times New Roman" w:cs="Times New Roman"/>
          <w:b w:val="0"/>
          <w:bCs w:val="0"/>
          <w:sz w:val="24"/>
          <w:szCs w:val="24"/>
        </w:rPr>
      </w:pPr>
    </w:p>
    <w:p w:rsidR="00B97378" w:rsidRDefault="00B97378" w:rsidP="00B40AF4">
      <w:pPr>
        <w:pStyle w:val="ConsPlusNormal"/>
        <w:ind w:firstLine="709"/>
        <w:rPr>
          <w:rFonts w:ascii="Times New Roman" w:hAnsi="Times New Roman" w:cs="Times New Roman"/>
          <w:b/>
          <w:sz w:val="24"/>
          <w:szCs w:val="24"/>
        </w:rPr>
      </w:pPr>
      <w:r w:rsidRPr="00351071">
        <w:rPr>
          <w:rFonts w:ascii="Times New Roman" w:hAnsi="Times New Roman" w:cs="Times New Roman"/>
          <w:sz w:val="24"/>
          <w:szCs w:val="24"/>
        </w:rPr>
        <w:t>Руководствуясь Федеральным законом от 12.01.</w:t>
      </w:r>
      <w:r w:rsidR="00C9070F" w:rsidRPr="00351071">
        <w:rPr>
          <w:rFonts w:ascii="Times New Roman" w:hAnsi="Times New Roman" w:cs="Times New Roman"/>
          <w:sz w:val="24"/>
          <w:szCs w:val="24"/>
        </w:rPr>
        <w:t>1</w:t>
      </w:r>
      <w:r w:rsidRPr="00351071">
        <w:rPr>
          <w:rFonts w:ascii="Times New Roman" w:hAnsi="Times New Roman" w:cs="Times New Roman"/>
          <w:sz w:val="24"/>
          <w:szCs w:val="24"/>
        </w:rPr>
        <w:t>996 № 8-ФЗ «О погребении и похоронном деле</w:t>
      </w:r>
      <w:proofErr w:type="gramStart"/>
      <w:r w:rsidRPr="00351071">
        <w:rPr>
          <w:rFonts w:ascii="Times New Roman" w:hAnsi="Times New Roman" w:cs="Times New Roman"/>
          <w:sz w:val="24"/>
          <w:szCs w:val="24"/>
        </w:rPr>
        <w:t xml:space="preserve">», </w:t>
      </w:r>
      <w:r w:rsidRPr="00351071">
        <w:rPr>
          <w:rFonts w:ascii="Times New Roman" w:hAnsi="Times New Roman" w:cs="Times New Roman"/>
          <w:iCs/>
          <w:sz w:val="24"/>
          <w:szCs w:val="24"/>
        </w:rPr>
        <w:t xml:space="preserve"> Федеральным</w:t>
      </w:r>
      <w:proofErr w:type="gramEnd"/>
      <w:r w:rsidRPr="00351071">
        <w:rPr>
          <w:rFonts w:ascii="Times New Roman" w:hAnsi="Times New Roman" w:cs="Times New Roman"/>
          <w:iCs/>
          <w:sz w:val="24"/>
          <w:szCs w:val="24"/>
        </w:rPr>
        <w:t xml:space="preserve"> законом от 06.10.2003 № 131-ФЗ «Об общих принципах организации местного самоуправления в Российской Федерации», </w:t>
      </w:r>
      <w:r w:rsidRPr="00351071">
        <w:rPr>
          <w:rFonts w:ascii="Times New Roman" w:hAnsi="Times New Roman" w:cs="Times New Roman"/>
          <w:sz w:val="24"/>
          <w:szCs w:val="24"/>
        </w:rPr>
        <w:t xml:space="preserve"> Уставом </w:t>
      </w:r>
      <w:r w:rsidR="004B160E">
        <w:rPr>
          <w:rFonts w:ascii="Times New Roman" w:hAnsi="Times New Roman" w:cs="Times New Roman"/>
          <w:sz w:val="24"/>
          <w:szCs w:val="24"/>
        </w:rPr>
        <w:t>Вороковского</w:t>
      </w:r>
      <w:r w:rsidR="00C9070F" w:rsidRPr="00351071">
        <w:rPr>
          <w:rFonts w:ascii="Times New Roman" w:hAnsi="Times New Roman" w:cs="Times New Roman"/>
          <w:sz w:val="24"/>
          <w:szCs w:val="24"/>
        </w:rPr>
        <w:t xml:space="preserve"> </w:t>
      </w:r>
      <w:r w:rsidRPr="00351071">
        <w:rPr>
          <w:rFonts w:ascii="Times New Roman" w:hAnsi="Times New Roman" w:cs="Times New Roman"/>
          <w:sz w:val="24"/>
          <w:szCs w:val="24"/>
        </w:rPr>
        <w:t xml:space="preserve">сельсовета, </w:t>
      </w:r>
      <w:proofErr w:type="spellStart"/>
      <w:r w:rsidR="004B160E">
        <w:rPr>
          <w:rFonts w:ascii="Times New Roman" w:hAnsi="Times New Roman" w:cs="Times New Roman"/>
          <w:sz w:val="24"/>
          <w:szCs w:val="24"/>
        </w:rPr>
        <w:t>Вороковский</w:t>
      </w:r>
      <w:proofErr w:type="spellEnd"/>
      <w:r w:rsidR="00C9070F" w:rsidRPr="00351071">
        <w:rPr>
          <w:rFonts w:ascii="Times New Roman" w:hAnsi="Times New Roman" w:cs="Times New Roman"/>
          <w:sz w:val="24"/>
          <w:szCs w:val="24"/>
        </w:rPr>
        <w:t xml:space="preserve"> </w:t>
      </w:r>
      <w:r w:rsidRPr="00351071">
        <w:rPr>
          <w:rFonts w:ascii="Times New Roman" w:hAnsi="Times New Roman" w:cs="Times New Roman"/>
          <w:sz w:val="24"/>
          <w:szCs w:val="24"/>
        </w:rPr>
        <w:t xml:space="preserve">сельский Совет депутатов </w:t>
      </w:r>
      <w:r w:rsidRPr="00351071">
        <w:rPr>
          <w:rFonts w:ascii="Times New Roman" w:hAnsi="Times New Roman" w:cs="Times New Roman"/>
          <w:b/>
          <w:sz w:val="24"/>
          <w:szCs w:val="24"/>
        </w:rPr>
        <w:t>РЕШИЛ:</w:t>
      </w:r>
    </w:p>
    <w:p w:rsidR="00351071" w:rsidRPr="00351071" w:rsidRDefault="00351071" w:rsidP="00B40AF4">
      <w:pPr>
        <w:pStyle w:val="ConsPlusNormal"/>
        <w:ind w:firstLine="709"/>
        <w:rPr>
          <w:rFonts w:ascii="Times New Roman" w:hAnsi="Times New Roman" w:cs="Times New Roman"/>
          <w:sz w:val="24"/>
          <w:szCs w:val="24"/>
        </w:rPr>
      </w:pPr>
    </w:p>
    <w:p w:rsidR="00B97378" w:rsidRPr="00351071" w:rsidRDefault="00B97378" w:rsidP="00B40AF4">
      <w:pPr>
        <w:pStyle w:val="ConsPlusNormal"/>
        <w:numPr>
          <w:ilvl w:val="0"/>
          <w:numId w:val="1"/>
        </w:numPr>
        <w:ind w:left="0" w:firstLine="709"/>
        <w:rPr>
          <w:rFonts w:ascii="Times New Roman" w:hAnsi="Times New Roman" w:cs="Times New Roman"/>
          <w:sz w:val="24"/>
          <w:szCs w:val="24"/>
        </w:rPr>
      </w:pPr>
      <w:r w:rsidRPr="00351071">
        <w:rPr>
          <w:rFonts w:ascii="Times New Roman" w:hAnsi="Times New Roman" w:cs="Times New Roman"/>
          <w:sz w:val="24"/>
          <w:szCs w:val="24"/>
        </w:rPr>
        <w:t xml:space="preserve">Утвердить Положение о погребении </w:t>
      </w:r>
      <w:proofErr w:type="gramStart"/>
      <w:r w:rsidRPr="00351071">
        <w:rPr>
          <w:rFonts w:ascii="Times New Roman" w:hAnsi="Times New Roman" w:cs="Times New Roman"/>
          <w:sz w:val="24"/>
          <w:szCs w:val="24"/>
        </w:rPr>
        <w:t>и  организации</w:t>
      </w:r>
      <w:proofErr w:type="gramEnd"/>
      <w:r w:rsidRPr="00351071">
        <w:rPr>
          <w:rFonts w:ascii="Times New Roman" w:hAnsi="Times New Roman" w:cs="Times New Roman"/>
          <w:sz w:val="24"/>
          <w:szCs w:val="24"/>
        </w:rPr>
        <w:t xml:space="preserve"> похоронного дела на территории </w:t>
      </w:r>
      <w:r w:rsidR="004B160E">
        <w:rPr>
          <w:rFonts w:ascii="Times New Roman" w:hAnsi="Times New Roman" w:cs="Times New Roman"/>
          <w:sz w:val="24"/>
          <w:szCs w:val="24"/>
        </w:rPr>
        <w:t>Вороковского</w:t>
      </w:r>
      <w:r w:rsidR="00C9070F" w:rsidRPr="00351071">
        <w:rPr>
          <w:rFonts w:ascii="Times New Roman" w:hAnsi="Times New Roman" w:cs="Times New Roman"/>
          <w:sz w:val="24"/>
          <w:szCs w:val="24"/>
        </w:rPr>
        <w:t xml:space="preserve"> </w:t>
      </w:r>
      <w:r w:rsidRPr="00351071">
        <w:rPr>
          <w:rFonts w:ascii="Times New Roman" w:hAnsi="Times New Roman" w:cs="Times New Roman"/>
          <w:sz w:val="24"/>
          <w:szCs w:val="24"/>
        </w:rPr>
        <w:t>сельсовета (приложение 1).</w:t>
      </w:r>
    </w:p>
    <w:p w:rsidR="00B97378" w:rsidRPr="00351071" w:rsidRDefault="004B160E" w:rsidP="00B40AF4">
      <w:pPr>
        <w:widowControl w:val="0"/>
        <w:ind w:firstLine="709"/>
        <w:rPr>
          <w:rFonts w:eastAsia="Arial Unicode MS"/>
          <w:color w:val="000000"/>
          <w:sz w:val="24"/>
          <w:szCs w:val="24"/>
          <w:lang w:bidi="ru-RU"/>
        </w:rPr>
      </w:pPr>
      <w:r>
        <w:rPr>
          <w:rFonts w:eastAsia="Arial Unicode MS"/>
          <w:color w:val="000000"/>
          <w:sz w:val="24"/>
          <w:szCs w:val="24"/>
          <w:lang w:bidi="ru-RU"/>
        </w:rPr>
        <w:t>2</w:t>
      </w:r>
      <w:r w:rsidR="00B97378" w:rsidRPr="00351071">
        <w:rPr>
          <w:rFonts w:eastAsia="Arial Unicode MS"/>
          <w:color w:val="000000"/>
          <w:sz w:val="24"/>
          <w:szCs w:val="24"/>
          <w:lang w:bidi="ru-RU"/>
        </w:rPr>
        <w:t>.</w:t>
      </w:r>
      <w:r w:rsidR="00351071">
        <w:rPr>
          <w:rFonts w:eastAsia="Arial Unicode MS"/>
          <w:color w:val="000000"/>
          <w:sz w:val="24"/>
          <w:szCs w:val="24"/>
          <w:lang w:bidi="ru-RU"/>
        </w:rPr>
        <w:t xml:space="preserve"> </w:t>
      </w:r>
      <w:r w:rsidR="00B97378" w:rsidRPr="00351071">
        <w:rPr>
          <w:rFonts w:eastAsia="Arial Unicode MS"/>
          <w:color w:val="000000"/>
          <w:sz w:val="24"/>
          <w:szCs w:val="24"/>
          <w:lang w:bidi="ru-RU"/>
        </w:rPr>
        <w:t xml:space="preserve">Контроль за исполнением </w:t>
      </w:r>
      <w:proofErr w:type="gramStart"/>
      <w:r w:rsidR="00B97378" w:rsidRPr="00351071">
        <w:rPr>
          <w:rFonts w:eastAsia="Arial Unicode MS"/>
          <w:color w:val="000000"/>
          <w:sz w:val="24"/>
          <w:szCs w:val="24"/>
          <w:lang w:bidi="ru-RU"/>
        </w:rPr>
        <w:t>настоящего  Решения</w:t>
      </w:r>
      <w:proofErr w:type="gramEnd"/>
      <w:r w:rsidR="00AC7279" w:rsidRPr="00351071">
        <w:rPr>
          <w:rFonts w:eastAsia="Arial Unicode MS"/>
          <w:color w:val="000000"/>
          <w:sz w:val="24"/>
          <w:szCs w:val="24"/>
          <w:lang w:bidi="ru-RU"/>
        </w:rPr>
        <w:t xml:space="preserve"> возложить на</w:t>
      </w:r>
      <w:r>
        <w:rPr>
          <w:rFonts w:eastAsia="Arial Unicode MS"/>
          <w:color w:val="000000"/>
          <w:sz w:val="24"/>
          <w:szCs w:val="24"/>
          <w:lang w:bidi="ru-RU"/>
        </w:rPr>
        <w:t xml:space="preserve"> главу сельсовета </w:t>
      </w:r>
      <w:proofErr w:type="spellStart"/>
      <w:r>
        <w:rPr>
          <w:rFonts w:eastAsia="Arial Unicode MS"/>
          <w:color w:val="000000"/>
          <w:sz w:val="24"/>
          <w:szCs w:val="24"/>
          <w:lang w:bidi="ru-RU"/>
        </w:rPr>
        <w:t>В.В.Лопатина</w:t>
      </w:r>
      <w:proofErr w:type="spellEnd"/>
      <w:r w:rsidR="00B97378" w:rsidRPr="00351071">
        <w:rPr>
          <w:rFonts w:eastAsia="Arial Unicode MS"/>
          <w:color w:val="000000"/>
          <w:sz w:val="24"/>
          <w:szCs w:val="24"/>
          <w:lang w:bidi="ru-RU"/>
        </w:rPr>
        <w:t>.</w:t>
      </w:r>
    </w:p>
    <w:p w:rsidR="00B97378" w:rsidRPr="00351071" w:rsidRDefault="004B160E" w:rsidP="00B40AF4">
      <w:pPr>
        <w:widowControl w:val="0"/>
        <w:ind w:firstLine="709"/>
        <w:rPr>
          <w:rFonts w:eastAsia="Arial Unicode MS"/>
          <w:color w:val="000000"/>
          <w:sz w:val="24"/>
          <w:szCs w:val="24"/>
          <w:lang w:bidi="ru-RU"/>
        </w:rPr>
      </w:pPr>
      <w:r>
        <w:rPr>
          <w:rFonts w:eastAsia="Arial Unicode MS"/>
          <w:color w:val="000000"/>
          <w:sz w:val="24"/>
          <w:szCs w:val="24"/>
          <w:lang w:bidi="ru-RU"/>
        </w:rPr>
        <w:t>3</w:t>
      </w:r>
      <w:r w:rsidR="00B97378" w:rsidRPr="00351071">
        <w:rPr>
          <w:rFonts w:eastAsia="Arial Unicode MS"/>
          <w:color w:val="000000"/>
          <w:sz w:val="24"/>
          <w:szCs w:val="24"/>
          <w:lang w:bidi="ru-RU"/>
        </w:rPr>
        <w:t xml:space="preserve">. Решение вступает в силу в день, следующий за днем его официального опубликования в </w:t>
      </w:r>
      <w:r w:rsidR="007C61A7" w:rsidRPr="00351071">
        <w:rPr>
          <w:rFonts w:eastAsia="Arial Unicode MS"/>
          <w:color w:val="000000"/>
          <w:sz w:val="24"/>
          <w:szCs w:val="24"/>
          <w:lang w:bidi="ru-RU"/>
        </w:rPr>
        <w:t xml:space="preserve">газете </w:t>
      </w:r>
      <w:r w:rsidR="00B97378" w:rsidRPr="00351071">
        <w:rPr>
          <w:rFonts w:eastAsia="Arial Unicode MS"/>
          <w:color w:val="000000"/>
          <w:sz w:val="24"/>
          <w:szCs w:val="24"/>
          <w:lang w:bidi="ru-RU"/>
        </w:rPr>
        <w:t>«</w:t>
      </w:r>
      <w:proofErr w:type="spellStart"/>
      <w:r>
        <w:rPr>
          <w:rFonts w:eastAsia="Arial Unicode MS"/>
          <w:color w:val="000000"/>
          <w:sz w:val="24"/>
          <w:szCs w:val="24"/>
          <w:lang w:bidi="ru-RU"/>
        </w:rPr>
        <w:t>Вороковский</w:t>
      </w:r>
      <w:proofErr w:type="spellEnd"/>
      <w:r w:rsidR="007C61A7" w:rsidRPr="00351071">
        <w:rPr>
          <w:rFonts w:eastAsia="Arial Unicode MS"/>
          <w:color w:val="000000"/>
          <w:sz w:val="24"/>
          <w:szCs w:val="24"/>
          <w:lang w:bidi="ru-RU"/>
        </w:rPr>
        <w:t xml:space="preserve"> </w:t>
      </w:r>
      <w:r w:rsidR="00B97378" w:rsidRPr="00351071">
        <w:rPr>
          <w:rFonts w:eastAsia="Arial Unicode MS"/>
          <w:color w:val="000000"/>
          <w:sz w:val="24"/>
          <w:szCs w:val="24"/>
          <w:lang w:bidi="ru-RU"/>
        </w:rPr>
        <w:t>вестник».</w:t>
      </w:r>
    </w:p>
    <w:p w:rsidR="00B97378" w:rsidRDefault="00B97378" w:rsidP="00351071">
      <w:pPr>
        <w:widowControl w:val="0"/>
        <w:ind w:firstLine="709"/>
        <w:jc w:val="both"/>
        <w:rPr>
          <w:rFonts w:eastAsia="Arial Unicode MS"/>
          <w:color w:val="000000"/>
          <w:sz w:val="24"/>
          <w:szCs w:val="24"/>
          <w:lang w:bidi="ru-RU"/>
        </w:rPr>
      </w:pPr>
    </w:p>
    <w:p w:rsidR="00B40AF4" w:rsidRDefault="00B40AF4" w:rsidP="00351071">
      <w:pPr>
        <w:widowControl w:val="0"/>
        <w:ind w:firstLine="709"/>
        <w:jc w:val="both"/>
        <w:rPr>
          <w:rFonts w:eastAsia="Arial Unicode MS"/>
          <w:color w:val="000000"/>
          <w:sz w:val="24"/>
          <w:szCs w:val="24"/>
          <w:lang w:bidi="ru-RU"/>
        </w:rPr>
      </w:pPr>
    </w:p>
    <w:p w:rsidR="00B40AF4" w:rsidRDefault="00B40AF4" w:rsidP="00351071">
      <w:pPr>
        <w:widowControl w:val="0"/>
        <w:ind w:firstLine="709"/>
        <w:jc w:val="both"/>
        <w:rPr>
          <w:rFonts w:eastAsia="Arial Unicode MS"/>
          <w:color w:val="000000"/>
          <w:sz w:val="24"/>
          <w:szCs w:val="24"/>
          <w:lang w:bidi="ru-RU"/>
        </w:rPr>
      </w:pPr>
    </w:p>
    <w:p w:rsidR="00B40AF4" w:rsidRDefault="00B40AF4" w:rsidP="00351071">
      <w:pPr>
        <w:widowControl w:val="0"/>
        <w:ind w:firstLine="709"/>
        <w:jc w:val="both"/>
        <w:rPr>
          <w:rFonts w:eastAsia="Arial Unicode MS"/>
          <w:color w:val="000000"/>
          <w:sz w:val="24"/>
          <w:szCs w:val="24"/>
          <w:lang w:bidi="ru-RU"/>
        </w:rPr>
      </w:pPr>
    </w:p>
    <w:p w:rsidR="00B40AF4" w:rsidRPr="00351071" w:rsidRDefault="00B40AF4" w:rsidP="00351071">
      <w:pPr>
        <w:widowControl w:val="0"/>
        <w:ind w:firstLine="709"/>
        <w:jc w:val="both"/>
        <w:rPr>
          <w:rFonts w:eastAsia="Arial Unicode MS"/>
          <w:color w:val="000000"/>
          <w:sz w:val="24"/>
          <w:szCs w:val="24"/>
          <w:lang w:bidi="ru-RU"/>
        </w:rPr>
      </w:pPr>
    </w:p>
    <w:p w:rsidR="00B97378" w:rsidRPr="00351071" w:rsidRDefault="00B97378" w:rsidP="00351071">
      <w:pPr>
        <w:widowControl w:val="0"/>
        <w:ind w:firstLine="709"/>
        <w:jc w:val="both"/>
        <w:rPr>
          <w:rFonts w:eastAsia="Arial Unicode MS"/>
          <w:color w:val="000000"/>
          <w:sz w:val="24"/>
          <w:szCs w:val="24"/>
          <w:lang w:bidi="ru-RU"/>
        </w:rPr>
      </w:pPr>
    </w:p>
    <w:p w:rsidR="00B97378" w:rsidRPr="00351071" w:rsidRDefault="004B160E" w:rsidP="003510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Председатель Вороковского</w:t>
      </w:r>
      <w:r w:rsidR="007C61A7" w:rsidRPr="00351071">
        <w:rPr>
          <w:rFonts w:ascii="Times New Roman" w:hAnsi="Times New Roman" w:cs="Times New Roman"/>
          <w:sz w:val="24"/>
          <w:szCs w:val="24"/>
        </w:rPr>
        <w:t xml:space="preserve"> сельского</w:t>
      </w:r>
    </w:p>
    <w:p w:rsidR="007C61A7" w:rsidRPr="00351071" w:rsidRDefault="007C61A7" w:rsidP="00351071">
      <w:pPr>
        <w:pStyle w:val="ConsPlusNormal"/>
        <w:ind w:firstLine="709"/>
        <w:jc w:val="both"/>
        <w:rPr>
          <w:rFonts w:ascii="Times New Roman" w:hAnsi="Times New Roman" w:cs="Times New Roman"/>
          <w:sz w:val="24"/>
          <w:szCs w:val="24"/>
        </w:rPr>
      </w:pPr>
      <w:r w:rsidRPr="00351071">
        <w:rPr>
          <w:rFonts w:ascii="Times New Roman" w:hAnsi="Times New Roman" w:cs="Times New Roman"/>
          <w:sz w:val="24"/>
          <w:szCs w:val="24"/>
        </w:rPr>
        <w:t xml:space="preserve">Совета депутатов                                     </w:t>
      </w:r>
      <w:r w:rsidR="004B160E">
        <w:rPr>
          <w:rFonts w:ascii="Times New Roman" w:hAnsi="Times New Roman" w:cs="Times New Roman"/>
          <w:sz w:val="24"/>
          <w:szCs w:val="24"/>
        </w:rPr>
        <w:t xml:space="preserve">                     </w:t>
      </w:r>
      <w:proofErr w:type="spellStart"/>
      <w:r w:rsidR="004B160E">
        <w:rPr>
          <w:rFonts w:ascii="Times New Roman" w:hAnsi="Times New Roman" w:cs="Times New Roman"/>
          <w:sz w:val="24"/>
          <w:szCs w:val="24"/>
        </w:rPr>
        <w:t>Н.А.Архипов</w:t>
      </w:r>
      <w:proofErr w:type="spellEnd"/>
    </w:p>
    <w:p w:rsidR="007C61A7" w:rsidRPr="00351071" w:rsidRDefault="007C61A7" w:rsidP="00351071">
      <w:pPr>
        <w:pStyle w:val="ConsPlusNormal"/>
        <w:ind w:firstLine="709"/>
        <w:jc w:val="both"/>
        <w:rPr>
          <w:rFonts w:ascii="Times New Roman" w:hAnsi="Times New Roman" w:cs="Times New Roman"/>
          <w:sz w:val="24"/>
          <w:szCs w:val="24"/>
        </w:rPr>
      </w:pPr>
    </w:p>
    <w:p w:rsidR="007C61A7" w:rsidRPr="00351071" w:rsidRDefault="007C61A7" w:rsidP="00351071">
      <w:pPr>
        <w:pStyle w:val="ConsPlusNormal"/>
        <w:ind w:firstLine="709"/>
        <w:jc w:val="both"/>
        <w:rPr>
          <w:rFonts w:ascii="Times New Roman" w:hAnsi="Times New Roman" w:cs="Times New Roman"/>
          <w:sz w:val="24"/>
          <w:szCs w:val="24"/>
        </w:rPr>
      </w:pPr>
      <w:r w:rsidRPr="00351071">
        <w:rPr>
          <w:rFonts w:ascii="Times New Roman" w:hAnsi="Times New Roman" w:cs="Times New Roman"/>
          <w:sz w:val="24"/>
          <w:szCs w:val="24"/>
        </w:rPr>
        <w:t xml:space="preserve">Глава </w:t>
      </w:r>
      <w:r w:rsidR="004B160E">
        <w:rPr>
          <w:rFonts w:ascii="Times New Roman" w:hAnsi="Times New Roman" w:cs="Times New Roman"/>
          <w:sz w:val="24"/>
          <w:szCs w:val="24"/>
        </w:rPr>
        <w:t xml:space="preserve">Вороковского </w:t>
      </w:r>
      <w:r w:rsidRPr="00351071">
        <w:rPr>
          <w:rFonts w:ascii="Times New Roman" w:hAnsi="Times New Roman" w:cs="Times New Roman"/>
          <w:sz w:val="24"/>
          <w:szCs w:val="24"/>
        </w:rPr>
        <w:t xml:space="preserve">сельсовета         </w:t>
      </w:r>
      <w:r w:rsidR="004B160E">
        <w:rPr>
          <w:rFonts w:ascii="Times New Roman" w:hAnsi="Times New Roman" w:cs="Times New Roman"/>
          <w:sz w:val="24"/>
          <w:szCs w:val="24"/>
        </w:rPr>
        <w:t xml:space="preserve">                         </w:t>
      </w:r>
      <w:proofErr w:type="spellStart"/>
      <w:r w:rsidR="004B160E">
        <w:rPr>
          <w:rFonts w:ascii="Times New Roman" w:hAnsi="Times New Roman" w:cs="Times New Roman"/>
          <w:sz w:val="24"/>
          <w:szCs w:val="24"/>
        </w:rPr>
        <w:t>В.В.Лопатин</w:t>
      </w:r>
      <w:proofErr w:type="spellEnd"/>
    </w:p>
    <w:p w:rsidR="00B97378" w:rsidRPr="00351071" w:rsidRDefault="00B97378" w:rsidP="00351071">
      <w:pPr>
        <w:ind w:firstLine="709"/>
        <w:rPr>
          <w:sz w:val="24"/>
          <w:szCs w:val="24"/>
        </w:rPr>
      </w:pPr>
    </w:p>
    <w:p w:rsidR="00B97378" w:rsidRPr="00351071" w:rsidRDefault="00B97378" w:rsidP="00351071">
      <w:pPr>
        <w:rPr>
          <w:sz w:val="24"/>
          <w:szCs w:val="24"/>
        </w:rPr>
      </w:pPr>
    </w:p>
    <w:p w:rsidR="00B97378" w:rsidRPr="00351071" w:rsidRDefault="00B97378" w:rsidP="00351071">
      <w:pPr>
        <w:rPr>
          <w:sz w:val="24"/>
          <w:szCs w:val="24"/>
        </w:rPr>
      </w:pPr>
    </w:p>
    <w:p w:rsidR="00B97378" w:rsidRPr="00351071" w:rsidRDefault="00B97378" w:rsidP="00351071">
      <w:pPr>
        <w:rPr>
          <w:sz w:val="24"/>
          <w:szCs w:val="24"/>
        </w:rPr>
      </w:pPr>
    </w:p>
    <w:p w:rsidR="00B97378" w:rsidRPr="00351071" w:rsidRDefault="00B97378" w:rsidP="00351071">
      <w:pPr>
        <w:rPr>
          <w:sz w:val="24"/>
          <w:szCs w:val="24"/>
        </w:rPr>
      </w:pPr>
    </w:p>
    <w:p w:rsidR="00B97378" w:rsidRPr="00351071" w:rsidRDefault="00B97378" w:rsidP="00351071">
      <w:pPr>
        <w:rPr>
          <w:sz w:val="24"/>
          <w:szCs w:val="24"/>
        </w:rPr>
      </w:pPr>
    </w:p>
    <w:p w:rsidR="00B97378" w:rsidRPr="00351071" w:rsidRDefault="00B97378" w:rsidP="00351071">
      <w:pPr>
        <w:rPr>
          <w:sz w:val="24"/>
          <w:szCs w:val="24"/>
        </w:rPr>
      </w:pPr>
    </w:p>
    <w:p w:rsidR="00B97378" w:rsidRPr="00351071" w:rsidRDefault="00B97378" w:rsidP="00351071">
      <w:pPr>
        <w:rPr>
          <w:sz w:val="24"/>
          <w:szCs w:val="24"/>
        </w:rPr>
      </w:pPr>
    </w:p>
    <w:p w:rsidR="00B97378" w:rsidRPr="00351071" w:rsidRDefault="00B97378" w:rsidP="00351071">
      <w:pPr>
        <w:rPr>
          <w:sz w:val="24"/>
          <w:szCs w:val="24"/>
        </w:rPr>
      </w:pPr>
    </w:p>
    <w:p w:rsidR="00B97378" w:rsidRPr="00351071" w:rsidRDefault="00B97378" w:rsidP="00351071">
      <w:pPr>
        <w:rPr>
          <w:sz w:val="24"/>
          <w:szCs w:val="24"/>
        </w:rPr>
      </w:pPr>
    </w:p>
    <w:p w:rsidR="00B97378" w:rsidRDefault="00B97378" w:rsidP="00351071">
      <w:pPr>
        <w:rPr>
          <w:sz w:val="24"/>
          <w:szCs w:val="24"/>
        </w:rPr>
      </w:pPr>
    </w:p>
    <w:p w:rsidR="00351071" w:rsidRDefault="00351071" w:rsidP="00351071">
      <w:pPr>
        <w:rPr>
          <w:sz w:val="24"/>
          <w:szCs w:val="24"/>
        </w:rPr>
      </w:pPr>
    </w:p>
    <w:p w:rsidR="00351071" w:rsidRDefault="00351071" w:rsidP="00351071">
      <w:pPr>
        <w:rPr>
          <w:sz w:val="24"/>
          <w:szCs w:val="24"/>
        </w:rPr>
      </w:pPr>
    </w:p>
    <w:p w:rsidR="00351071" w:rsidRDefault="00351071" w:rsidP="00351071">
      <w:pPr>
        <w:rPr>
          <w:sz w:val="24"/>
          <w:szCs w:val="24"/>
        </w:rPr>
      </w:pPr>
    </w:p>
    <w:p w:rsidR="00351071" w:rsidRDefault="00351071" w:rsidP="00351071">
      <w:pPr>
        <w:rPr>
          <w:sz w:val="24"/>
          <w:szCs w:val="24"/>
        </w:rPr>
      </w:pPr>
    </w:p>
    <w:p w:rsidR="00351071" w:rsidRDefault="00351071" w:rsidP="00351071">
      <w:pPr>
        <w:rPr>
          <w:sz w:val="24"/>
          <w:szCs w:val="24"/>
        </w:rPr>
      </w:pPr>
    </w:p>
    <w:p w:rsidR="00351071" w:rsidRDefault="00351071" w:rsidP="00351071">
      <w:pPr>
        <w:rPr>
          <w:sz w:val="24"/>
          <w:szCs w:val="24"/>
        </w:rPr>
      </w:pPr>
    </w:p>
    <w:p w:rsidR="004B160E" w:rsidRDefault="004B160E" w:rsidP="00351071">
      <w:pPr>
        <w:rPr>
          <w:sz w:val="24"/>
          <w:szCs w:val="24"/>
        </w:rPr>
      </w:pPr>
    </w:p>
    <w:p w:rsidR="004B160E" w:rsidRDefault="004B160E" w:rsidP="00351071">
      <w:pPr>
        <w:rPr>
          <w:sz w:val="24"/>
          <w:szCs w:val="24"/>
        </w:rPr>
      </w:pPr>
    </w:p>
    <w:p w:rsidR="00351071" w:rsidRDefault="00351071" w:rsidP="00351071">
      <w:pPr>
        <w:rPr>
          <w:sz w:val="24"/>
          <w:szCs w:val="24"/>
        </w:rPr>
      </w:pPr>
    </w:p>
    <w:p w:rsidR="00B97378" w:rsidRPr="00351071" w:rsidRDefault="00B97378" w:rsidP="00351071">
      <w:pPr>
        <w:ind w:firstLine="5954"/>
        <w:rPr>
          <w:sz w:val="24"/>
          <w:szCs w:val="24"/>
        </w:rPr>
      </w:pPr>
      <w:r w:rsidRPr="00351071">
        <w:rPr>
          <w:sz w:val="24"/>
          <w:szCs w:val="24"/>
        </w:rPr>
        <w:lastRenderedPageBreak/>
        <w:t>Приложение 1</w:t>
      </w:r>
    </w:p>
    <w:p w:rsidR="00351071" w:rsidRDefault="00B97378" w:rsidP="00351071">
      <w:pPr>
        <w:ind w:firstLine="5954"/>
        <w:rPr>
          <w:sz w:val="24"/>
          <w:szCs w:val="24"/>
        </w:rPr>
      </w:pPr>
      <w:r w:rsidRPr="00351071">
        <w:rPr>
          <w:sz w:val="24"/>
          <w:szCs w:val="24"/>
        </w:rPr>
        <w:t xml:space="preserve">к решению </w:t>
      </w:r>
      <w:r w:rsidR="004B160E">
        <w:rPr>
          <w:sz w:val="24"/>
          <w:szCs w:val="24"/>
        </w:rPr>
        <w:t>Вороковского</w:t>
      </w:r>
    </w:p>
    <w:p w:rsidR="00B97378" w:rsidRPr="00351071" w:rsidRDefault="00B97378" w:rsidP="00351071">
      <w:pPr>
        <w:ind w:firstLine="5954"/>
        <w:rPr>
          <w:sz w:val="24"/>
          <w:szCs w:val="24"/>
        </w:rPr>
      </w:pPr>
      <w:r w:rsidRPr="00351071">
        <w:rPr>
          <w:sz w:val="24"/>
          <w:szCs w:val="24"/>
        </w:rPr>
        <w:t>сельского</w:t>
      </w:r>
    </w:p>
    <w:p w:rsidR="00B97378" w:rsidRPr="00351071" w:rsidRDefault="00B97378" w:rsidP="00351071">
      <w:pPr>
        <w:ind w:firstLine="5954"/>
        <w:rPr>
          <w:sz w:val="24"/>
          <w:szCs w:val="24"/>
        </w:rPr>
      </w:pPr>
      <w:r w:rsidRPr="00351071">
        <w:rPr>
          <w:sz w:val="24"/>
          <w:szCs w:val="24"/>
        </w:rPr>
        <w:t>Совета депутатов</w:t>
      </w:r>
    </w:p>
    <w:p w:rsidR="00B97378" w:rsidRPr="00351071" w:rsidRDefault="004B160E" w:rsidP="00351071">
      <w:pPr>
        <w:ind w:firstLine="5954"/>
        <w:rPr>
          <w:sz w:val="24"/>
          <w:szCs w:val="24"/>
        </w:rPr>
      </w:pPr>
      <w:r>
        <w:rPr>
          <w:sz w:val="24"/>
          <w:szCs w:val="24"/>
        </w:rPr>
        <w:t>От</w:t>
      </w:r>
      <w:r w:rsidR="0057120D">
        <w:rPr>
          <w:sz w:val="24"/>
          <w:szCs w:val="24"/>
        </w:rPr>
        <w:t>19.</w:t>
      </w:r>
      <w:proofErr w:type="gramStart"/>
      <w:r w:rsidR="0057120D">
        <w:rPr>
          <w:sz w:val="24"/>
          <w:szCs w:val="24"/>
        </w:rPr>
        <w:t>01</w:t>
      </w:r>
      <w:r>
        <w:rPr>
          <w:sz w:val="24"/>
          <w:szCs w:val="24"/>
        </w:rPr>
        <w:t xml:space="preserve">  .</w:t>
      </w:r>
      <w:proofErr w:type="gramEnd"/>
      <w:r>
        <w:rPr>
          <w:sz w:val="24"/>
          <w:szCs w:val="24"/>
        </w:rPr>
        <w:t>2022г. №</w:t>
      </w:r>
      <w:r w:rsidR="0057120D">
        <w:rPr>
          <w:sz w:val="24"/>
          <w:szCs w:val="24"/>
        </w:rPr>
        <w:t>2</w:t>
      </w:r>
      <w:bookmarkStart w:id="0" w:name="_GoBack"/>
      <w:bookmarkEnd w:id="0"/>
      <w:r>
        <w:rPr>
          <w:sz w:val="24"/>
          <w:szCs w:val="24"/>
        </w:rPr>
        <w:t xml:space="preserve"> </w:t>
      </w:r>
    </w:p>
    <w:p w:rsidR="00B97378" w:rsidRPr="00351071" w:rsidRDefault="00B97378" w:rsidP="00351071">
      <w:pPr>
        <w:jc w:val="right"/>
        <w:rPr>
          <w:sz w:val="24"/>
          <w:szCs w:val="24"/>
        </w:rPr>
      </w:pPr>
    </w:p>
    <w:p w:rsidR="00B97378" w:rsidRPr="00351071" w:rsidRDefault="00B97378" w:rsidP="00351071">
      <w:pPr>
        <w:jc w:val="center"/>
        <w:rPr>
          <w:sz w:val="24"/>
          <w:szCs w:val="24"/>
        </w:rPr>
      </w:pPr>
    </w:p>
    <w:p w:rsidR="00B97378" w:rsidRPr="00351071" w:rsidRDefault="00B97378" w:rsidP="00351071">
      <w:pPr>
        <w:jc w:val="center"/>
        <w:rPr>
          <w:b/>
          <w:sz w:val="24"/>
          <w:szCs w:val="24"/>
        </w:rPr>
      </w:pPr>
      <w:r w:rsidRPr="00351071">
        <w:rPr>
          <w:b/>
          <w:sz w:val="24"/>
          <w:szCs w:val="24"/>
        </w:rPr>
        <w:t xml:space="preserve">Положение </w:t>
      </w:r>
    </w:p>
    <w:p w:rsidR="00B97378" w:rsidRPr="00351071" w:rsidRDefault="00B97378" w:rsidP="00351071">
      <w:pPr>
        <w:jc w:val="center"/>
        <w:rPr>
          <w:b/>
          <w:sz w:val="24"/>
          <w:szCs w:val="24"/>
        </w:rPr>
      </w:pPr>
      <w:r w:rsidRPr="00351071">
        <w:rPr>
          <w:b/>
          <w:sz w:val="24"/>
          <w:szCs w:val="24"/>
        </w:rPr>
        <w:t xml:space="preserve">о погребении </w:t>
      </w:r>
      <w:proofErr w:type="gramStart"/>
      <w:r w:rsidRPr="00351071">
        <w:rPr>
          <w:b/>
          <w:sz w:val="24"/>
          <w:szCs w:val="24"/>
        </w:rPr>
        <w:t>и  организации</w:t>
      </w:r>
      <w:proofErr w:type="gramEnd"/>
      <w:r w:rsidRPr="00351071">
        <w:rPr>
          <w:b/>
          <w:sz w:val="24"/>
          <w:szCs w:val="24"/>
        </w:rPr>
        <w:t xml:space="preserve"> похоронного дела на территории </w:t>
      </w:r>
      <w:r w:rsidR="004B160E">
        <w:rPr>
          <w:b/>
          <w:sz w:val="24"/>
          <w:szCs w:val="24"/>
        </w:rPr>
        <w:t>Вороковского</w:t>
      </w:r>
      <w:r w:rsidRPr="00351071">
        <w:rPr>
          <w:b/>
          <w:sz w:val="24"/>
          <w:szCs w:val="24"/>
        </w:rPr>
        <w:t xml:space="preserve"> сельсовета</w:t>
      </w:r>
    </w:p>
    <w:p w:rsidR="00B97378" w:rsidRPr="00351071" w:rsidRDefault="00B97378" w:rsidP="00351071">
      <w:pPr>
        <w:jc w:val="center"/>
        <w:rPr>
          <w:sz w:val="24"/>
          <w:szCs w:val="24"/>
        </w:rPr>
      </w:pPr>
    </w:p>
    <w:p w:rsidR="00B97378" w:rsidRPr="00351071" w:rsidRDefault="00B97378" w:rsidP="00351071">
      <w:pPr>
        <w:pStyle w:val="Default"/>
      </w:pPr>
      <w:r w:rsidRPr="00351071">
        <w:tab/>
        <w:t xml:space="preserve">Настоящее Положение о погребении и  организации похоронного дела на территории </w:t>
      </w:r>
      <w:r w:rsidR="004B160E">
        <w:t>Вороковского</w:t>
      </w:r>
      <w:r w:rsidRPr="00351071">
        <w:t xml:space="preserve"> сельсовета (далее - Положение) разработано в соответствии   Федеральными законами от 12.01.1996 №8-ФЗ «О погребении и похоронном деле», от 06.10.2003 № 131-ФЗ «Об общих принципах организации местного самоуправления в Российской Федерации», иными нормативными правовыми актами в сфере погребения и похоронного дела, Гигиеническими требованиями к размещению кладбищ, зданий, сооружений похоронного назначения (</w:t>
      </w:r>
      <w:proofErr w:type="spellStart"/>
      <w:r w:rsidRPr="00351071">
        <w:t>СаНПиН</w:t>
      </w:r>
      <w:proofErr w:type="spellEnd"/>
      <w:r w:rsidRPr="00351071">
        <w:t xml:space="preserve"> 2.1.2882-11). </w:t>
      </w:r>
    </w:p>
    <w:p w:rsidR="00B97378" w:rsidRPr="00351071" w:rsidRDefault="00B97378" w:rsidP="00351071">
      <w:pPr>
        <w:pStyle w:val="Default"/>
      </w:pPr>
    </w:p>
    <w:p w:rsidR="00B97378" w:rsidRPr="00351071" w:rsidRDefault="00B97378" w:rsidP="00351071">
      <w:pPr>
        <w:pStyle w:val="Default"/>
        <w:rPr>
          <w:b/>
          <w:bCs/>
        </w:rPr>
      </w:pPr>
      <w:r w:rsidRPr="00351071">
        <w:rPr>
          <w:b/>
          <w:bCs/>
        </w:rPr>
        <w:t>Статья 1. Основные понятия и определения, используемые в настоящем Положении</w:t>
      </w:r>
    </w:p>
    <w:p w:rsidR="00B97378" w:rsidRPr="00351071" w:rsidRDefault="00B97378" w:rsidP="00351071">
      <w:pPr>
        <w:pStyle w:val="Default"/>
      </w:pPr>
    </w:p>
    <w:p w:rsidR="00B97378" w:rsidRPr="00351071" w:rsidRDefault="00B97378" w:rsidP="00351071">
      <w:pPr>
        <w:pStyle w:val="Default"/>
        <w:ind w:firstLine="720"/>
      </w:pPr>
      <w:r w:rsidRPr="00351071">
        <w:t xml:space="preserve">В настоящем Положении используются следующие понятия: </w:t>
      </w:r>
    </w:p>
    <w:p w:rsidR="00B97378" w:rsidRPr="00351071" w:rsidRDefault="00B97378" w:rsidP="00351071">
      <w:pPr>
        <w:pStyle w:val="Default"/>
        <w:ind w:firstLine="720"/>
      </w:pPr>
      <w:r w:rsidRPr="00351071">
        <w:t xml:space="preserve">- уполномоченный орган местного самоуправления в сфере погребения и похоронного дела - уполномоченный орган местного самоуправления или уполномоченное должностное лицо органа местного самоуправления, наделенные полномочиями в сфере погребения и похоронного дела; </w:t>
      </w:r>
    </w:p>
    <w:p w:rsidR="00B97378" w:rsidRPr="00351071" w:rsidRDefault="00B97378" w:rsidP="00351071">
      <w:pPr>
        <w:pStyle w:val="Default"/>
        <w:ind w:firstLine="720"/>
      </w:pPr>
      <w:r w:rsidRPr="00351071">
        <w:t xml:space="preserve">- специализированная служба по вопросам похоронного дела - организация, создаваемая органами местного самоуправления муниципальных образований в целях оказания гарантированного перечня услуг по погребению на безвозмездной основе; </w:t>
      </w:r>
    </w:p>
    <w:p w:rsidR="00B97378" w:rsidRPr="00351071" w:rsidRDefault="00B97378" w:rsidP="00351071">
      <w:pPr>
        <w:pStyle w:val="Default"/>
        <w:ind w:firstLine="720"/>
      </w:pPr>
      <w:r w:rsidRPr="00351071">
        <w:t xml:space="preserve">-зона захоронения - основная функциональная часть территории кладбища, на которой осуществляется погребение, в том числе захоронение урн с прахом. </w:t>
      </w:r>
    </w:p>
    <w:p w:rsidR="00B97378" w:rsidRPr="00351071" w:rsidRDefault="00B97378" w:rsidP="00351071">
      <w:pPr>
        <w:ind w:firstLine="720"/>
        <w:rPr>
          <w:sz w:val="24"/>
          <w:szCs w:val="24"/>
          <w:lang w:eastAsia="en-US"/>
        </w:rPr>
      </w:pPr>
      <w:r w:rsidRPr="00351071">
        <w:rPr>
          <w:sz w:val="24"/>
          <w:szCs w:val="24"/>
          <w:lang w:eastAsia="en-US"/>
        </w:rPr>
        <w:t>- места захоронения – земельные участки, предоставляемые в зоне захоронения кладбища для погребения;</w:t>
      </w:r>
    </w:p>
    <w:p w:rsidR="00B97378" w:rsidRPr="00351071" w:rsidRDefault="00B97378" w:rsidP="00351071">
      <w:pPr>
        <w:pStyle w:val="Default"/>
        <w:ind w:firstLine="720"/>
      </w:pPr>
      <w:r w:rsidRPr="00351071">
        <w:t xml:space="preserve">-надмогильные сооружения (надгробия) - памятные сооружения, устанавливаемые на местах захоронения; </w:t>
      </w:r>
    </w:p>
    <w:p w:rsidR="00B97378" w:rsidRPr="00351071" w:rsidRDefault="00B97378" w:rsidP="00351071">
      <w:pPr>
        <w:pStyle w:val="Default"/>
        <w:ind w:firstLine="720"/>
      </w:pPr>
      <w:r w:rsidRPr="00351071">
        <w:t xml:space="preserve">-одиночные захоронения - места захоронения, предоставляемые на территории общественных кладбищ для погребения умерших (погибших) (далее - умершие), не имеющих супруга, близких родственников, иных родственников либо законного представителя умершего, а так же умерших, личность которых не установлена органами внутренних дел; </w:t>
      </w:r>
    </w:p>
    <w:p w:rsidR="00B97378" w:rsidRPr="00351071" w:rsidRDefault="00B97378" w:rsidP="00351071">
      <w:pPr>
        <w:pStyle w:val="Default"/>
        <w:ind w:firstLine="720"/>
      </w:pPr>
      <w:r w:rsidRPr="00351071">
        <w:t xml:space="preserve">-родственные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 </w:t>
      </w:r>
    </w:p>
    <w:p w:rsidR="00B97378" w:rsidRPr="00351071" w:rsidRDefault="00B97378" w:rsidP="00351071">
      <w:pPr>
        <w:pStyle w:val="Default"/>
        <w:ind w:firstLine="720"/>
      </w:pPr>
      <w:r w:rsidRPr="00351071">
        <w:t xml:space="preserve">-семейные (родовые) захоронения - места захоронения, предоставляемые на платной основе (с учетом места родственного захоронения) на общественных кладбищах для погребения трех и более умерших близких родственников, иных родственников; </w:t>
      </w:r>
    </w:p>
    <w:p w:rsidR="00B97378" w:rsidRPr="00351071" w:rsidRDefault="00B97378" w:rsidP="00351071">
      <w:pPr>
        <w:pStyle w:val="Default"/>
        <w:ind w:firstLine="720"/>
      </w:pPr>
      <w:r w:rsidRPr="00351071">
        <w:t xml:space="preserve">-члены семьи - лица, связанные родством (свойством), совместно проживающие и ведущие совместное хозяйство; </w:t>
      </w:r>
    </w:p>
    <w:p w:rsidR="00B97378" w:rsidRPr="00351071" w:rsidRDefault="00B97378" w:rsidP="00351071">
      <w:pPr>
        <w:pStyle w:val="Default"/>
        <w:ind w:firstLine="720"/>
      </w:pPr>
      <w:r w:rsidRPr="00351071">
        <w:t xml:space="preserve">-кладбища, закрытые для свободного захоронения- кладбища, в зоне захоронения которых отсутствуют свободные земельные участки для предоставления мест захоронения; </w:t>
      </w:r>
    </w:p>
    <w:p w:rsidR="00B97378" w:rsidRPr="00351071" w:rsidRDefault="00B97378" w:rsidP="00351071">
      <w:pPr>
        <w:pStyle w:val="Default"/>
        <w:ind w:firstLine="720"/>
      </w:pPr>
      <w:r w:rsidRPr="00351071">
        <w:lastRenderedPageBreak/>
        <w:t xml:space="preserve">-санитарно-защитная зона- зона, отделяющая места погребения от жилой застройки, ландшафтно-реакционной зоны, зоны отдыха и других объектов, с обязательным обозначением границ специальными информационными знаками; </w:t>
      </w:r>
    </w:p>
    <w:p w:rsidR="00B97378" w:rsidRPr="00351071" w:rsidRDefault="00B97378" w:rsidP="00351071">
      <w:pPr>
        <w:pStyle w:val="Default"/>
        <w:ind w:firstLine="720"/>
      </w:pPr>
      <w:r w:rsidRPr="00351071">
        <w:t>-</w:t>
      </w:r>
      <w:proofErr w:type="spellStart"/>
      <w:r w:rsidRPr="00351071">
        <w:t>подзахоронение</w:t>
      </w:r>
      <w:proofErr w:type="spellEnd"/>
      <w:r w:rsidRPr="00351071">
        <w:t xml:space="preserve">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 </w:t>
      </w:r>
    </w:p>
    <w:p w:rsidR="00B97378" w:rsidRPr="00351071" w:rsidRDefault="00B97378" w:rsidP="00351071">
      <w:pPr>
        <w:rPr>
          <w:sz w:val="24"/>
          <w:szCs w:val="24"/>
        </w:rPr>
      </w:pPr>
    </w:p>
    <w:p w:rsidR="00B97378" w:rsidRPr="00351071" w:rsidRDefault="00B97378" w:rsidP="00351071">
      <w:pPr>
        <w:autoSpaceDE w:val="0"/>
        <w:autoSpaceDN w:val="0"/>
        <w:adjustRightInd w:val="0"/>
        <w:rPr>
          <w:b/>
          <w:bCs/>
          <w:color w:val="000000"/>
          <w:sz w:val="24"/>
          <w:szCs w:val="24"/>
        </w:rPr>
      </w:pPr>
      <w:r w:rsidRPr="00351071">
        <w:rPr>
          <w:b/>
          <w:bCs/>
          <w:color w:val="000000"/>
          <w:sz w:val="24"/>
          <w:szCs w:val="24"/>
        </w:rPr>
        <w:t>Статья 2. Уполномоченный орган местного самоуправления в сфере погребения и похоронного дела</w:t>
      </w:r>
    </w:p>
    <w:p w:rsidR="00B97378" w:rsidRPr="00351071" w:rsidRDefault="00B97378" w:rsidP="00351071">
      <w:pPr>
        <w:autoSpaceDE w:val="0"/>
        <w:autoSpaceDN w:val="0"/>
        <w:adjustRightInd w:val="0"/>
        <w:rPr>
          <w:b/>
          <w:color w:val="000000"/>
          <w:sz w:val="24"/>
          <w:szCs w:val="24"/>
        </w:rPr>
      </w:pP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 xml:space="preserve">1. Уполномоченным органом местного самоуправления в сфере погребения и похоронного дела на территории </w:t>
      </w:r>
      <w:r w:rsidR="004B160E">
        <w:rPr>
          <w:color w:val="000000"/>
          <w:sz w:val="24"/>
          <w:szCs w:val="24"/>
        </w:rPr>
        <w:t>Вороковского</w:t>
      </w:r>
      <w:r w:rsidRPr="00351071">
        <w:rPr>
          <w:color w:val="000000"/>
          <w:sz w:val="24"/>
          <w:szCs w:val="24"/>
        </w:rPr>
        <w:t xml:space="preserve"> сельсовета </w:t>
      </w:r>
      <w:proofErr w:type="gramStart"/>
      <w:r w:rsidRPr="00351071">
        <w:rPr>
          <w:color w:val="000000"/>
          <w:sz w:val="24"/>
          <w:szCs w:val="24"/>
        </w:rPr>
        <w:t>является  администрация</w:t>
      </w:r>
      <w:proofErr w:type="gramEnd"/>
      <w:r w:rsidRPr="00351071">
        <w:rPr>
          <w:color w:val="000000"/>
          <w:sz w:val="24"/>
          <w:szCs w:val="24"/>
        </w:rPr>
        <w:t xml:space="preserve"> сельсовета.</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 xml:space="preserve">2. К ведению уполномоченного органа местного самоуправления в сфере погребения и похоронного дела относятся: </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 xml:space="preserve">1)  содержание мест захоронений на территории сельского поселения; </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2)  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 xml:space="preserve">3) принятие и реализация муниципальных программ в сфере погребения и похоронного дела; </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 xml:space="preserve">4) предоставление земельных участков для размещения мест погребения в соответствии с законодательством и настоящим Положением; </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5) приостановление или прекращение деятельности на месте погребения при</w:t>
      </w:r>
    </w:p>
    <w:p w:rsidR="00B97378" w:rsidRPr="00351071" w:rsidRDefault="00B97378" w:rsidP="00351071">
      <w:pPr>
        <w:autoSpaceDE w:val="0"/>
        <w:autoSpaceDN w:val="0"/>
        <w:adjustRightInd w:val="0"/>
        <w:rPr>
          <w:color w:val="000000"/>
          <w:sz w:val="24"/>
          <w:szCs w:val="24"/>
        </w:rPr>
      </w:pPr>
      <w:r w:rsidRPr="00351071">
        <w:rPr>
          <w:color w:val="000000"/>
          <w:sz w:val="24"/>
          <w:szCs w:val="24"/>
        </w:rPr>
        <w:t>нарушении санитарных и экологических требований, принятие мер по устранению допущенных нарушений;</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 xml:space="preserve">6) подготовка предложений по установлению размеров мест захоронений; </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 xml:space="preserve">7) установление правил содержания и посещения кладбищ; </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 xml:space="preserve">8) формирование и ведение реестра семейных (родовых) захоронений, принятие решения о предоставлении или об отказе в предоставлении в предоставлении места для семейного (родового) захоронения на муниципальных кладбищах; </w:t>
      </w:r>
    </w:p>
    <w:p w:rsidR="00B97378" w:rsidRPr="00351071" w:rsidRDefault="00B97378" w:rsidP="00351071">
      <w:pPr>
        <w:autoSpaceDE w:val="0"/>
        <w:autoSpaceDN w:val="0"/>
        <w:adjustRightInd w:val="0"/>
        <w:ind w:firstLine="720"/>
        <w:rPr>
          <w:color w:val="000000"/>
          <w:sz w:val="24"/>
          <w:szCs w:val="24"/>
        </w:rPr>
      </w:pPr>
      <w:r w:rsidRPr="00351071">
        <w:rPr>
          <w:color w:val="000000"/>
          <w:sz w:val="24"/>
          <w:szCs w:val="24"/>
        </w:rPr>
        <w:t xml:space="preserve">9) осуществление иных полномочий, предусмотренных действующим законодательством. </w:t>
      </w:r>
    </w:p>
    <w:p w:rsidR="00B97378" w:rsidRPr="00351071" w:rsidRDefault="00B97378" w:rsidP="00351071">
      <w:pPr>
        <w:autoSpaceDE w:val="0"/>
        <w:autoSpaceDN w:val="0"/>
        <w:adjustRightInd w:val="0"/>
        <w:jc w:val="both"/>
        <w:rPr>
          <w:color w:val="000000"/>
          <w:sz w:val="24"/>
          <w:szCs w:val="24"/>
        </w:rPr>
      </w:pPr>
    </w:p>
    <w:p w:rsidR="00B97378" w:rsidRPr="00351071" w:rsidRDefault="00B97378" w:rsidP="00351071">
      <w:pPr>
        <w:autoSpaceDE w:val="0"/>
        <w:autoSpaceDN w:val="0"/>
        <w:adjustRightInd w:val="0"/>
        <w:jc w:val="center"/>
        <w:rPr>
          <w:b/>
          <w:sz w:val="24"/>
          <w:szCs w:val="24"/>
        </w:rPr>
      </w:pPr>
      <w:r w:rsidRPr="00351071">
        <w:rPr>
          <w:b/>
          <w:sz w:val="24"/>
          <w:szCs w:val="24"/>
        </w:rPr>
        <w:t>Статья 3. Кладбища</w:t>
      </w:r>
    </w:p>
    <w:p w:rsidR="00B97378" w:rsidRPr="00351071" w:rsidRDefault="00B97378" w:rsidP="00351071">
      <w:pPr>
        <w:autoSpaceDE w:val="0"/>
        <w:autoSpaceDN w:val="0"/>
        <w:adjustRightInd w:val="0"/>
        <w:jc w:val="both"/>
        <w:rPr>
          <w:sz w:val="24"/>
          <w:szCs w:val="24"/>
        </w:rPr>
      </w:pPr>
    </w:p>
    <w:p w:rsidR="00B97378" w:rsidRPr="00351071" w:rsidRDefault="00B97378" w:rsidP="00351071">
      <w:pPr>
        <w:autoSpaceDE w:val="0"/>
        <w:autoSpaceDN w:val="0"/>
        <w:adjustRightInd w:val="0"/>
        <w:ind w:firstLine="720"/>
        <w:rPr>
          <w:sz w:val="24"/>
          <w:szCs w:val="24"/>
        </w:rPr>
      </w:pPr>
      <w:r w:rsidRPr="00351071">
        <w:rPr>
          <w:sz w:val="24"/>
          <w:szCs w:val="24"/>
        </w:rPr>
        <w:t xml:space="preserve">1. Учет всех кладбищ, расположенных на территории муниципального образования, ведет уполномоченный орган местного самоуправления в сфере погребения и похоронного дела в установленном им порядке. </w:t>
      </w:r>
    </w:p>
    <w:p w:rsidR="00B97378" w:rsidRPr="00351071" w:rsidRDefault="00B97378" w:rsidP="00351071">
      <w:pPr>
        <w:autoSpaceDE w:val="0"/>
        <w:autoSpaceDN w:val="0"/>
        <w:adjustRightInd w:val="0"/>
        <w:ind w:firstLine="720"/>
        <w:rPr>
          <w:sz w:val="24"/>
          <w:szCs w:val="24"/>
        </w:rPr>
      </w:pPr>
      <w:r w:rsidRPr="00351071">
        <w:rPr>
          <w:sz w:val="24"/>
          <w:szCs w:val="24"/>
        </w:rPr>
        <w:t xml:space="preserve">2. На кладбищах, закрытых для свободного захоронения, с соблюдением санитарно-эпидемиологических правил и норм (далее - санитарные правила) производится погребение только на территории родственных, семейных (родовых), почетных захоронений, предоставленных до вступления в силу правового акта органа местного самоуправления о закрытии кладбища для свободного захоронения. </w:t>
      </w:r>
    </w:p>
    <w:p w:rsidR="00B97378" w:rsidRPr="00351071" w:rsidRDefault="00B97378" w:rsidP="00351071">
      <w:pPr>
        <w:autoSpaceDE w:val="0"/>
        <w:autoSpaceDN w:val="0"/>
        <w:adjustRightInd w:val="0"/>
        <w:ind w:firstLine="720"/>
        <w:rPr>
          <w:color w:val="000000"/>
          <w:sz w:val="24"/>
          <w:szCs w:val="24"/>
        </w:rPr>
      </w:pPr>
      <w:r w:rsidRPr="00351071">
        <w:rPr>
          <w:sz w:val="24"/>
          <w:szCs w:val="24"/>
        </w:rPr>
        <w:t xml:space="preserve"> 3. Правила содержания и посещения кладбищ, находящихся в ведении органа местного самоуправления, устанавливаются уполномоченным органом местного самоуправления в сфере погребения и похоронного дела.</w:t>
      </w:r>
    </w:p>
    <w:p w:rsidR="00B97378" w:rsidRPr="00351071" w:rsidRDefault="00B97378" w:rsidP="00351071">
      <w:pPr>
        <w:autoSpaceDE w:val="0"/>
        <w:autoSpaceDN w:val="0"/>
        <w:adjustRightInd w:val="0"/>
        <w:jc w:val="both"/>
        <w:rPr>
          <w:color w:val="000000"/>
          <w:sz w:val="24"/>
          <w:szCs w:val="24"/>
        </w:rPr>
      </w:pPr>
    </w:p>
    <w:p w:rsidR="00B97378" w:rsidRPr="00351071" w:rsidRDefault="00B97378" w:rsidP="00351071">
      <w:pPr>
        <w:jc w:val="center"/>
        <w:rPr>
          <w:b/>
          <w:sz w:val="24"/>
          <w:szCs w:val="24"/>
        </w:rPr>
      </w:pPr>
      <w:r w:rsidRPr="00351071">
        <w:rPr>
          <w:b/>
          <w:sz w:val="24"/>
          <w:szCs w:val="24"/>
        </w:rPr>
        <w:lastRenderedPageBreak/>
        <w:t>Статья 4. Места захоронения и их виды</w:t>
      </w:r>
    </w:p>
    <w:p w:rsidR="00B97378" w:rsidRPr="00351071" w:rsidRDefault="00B97378" w:rsidP="00351071">
      <w:pPr>
        <w:rPr>
          <w:sz w:val="24"/>
          <w:szCs w:val="24"/>
        </w:rPr>
      </w:pPr>
    </w:p>
    <w:p w:rsidR="00B97378" w:rsidRPr="00351071" w:rsidRDefault="00B97378" w:rsidP="00351071">
      <w:pPr>
        <w:ind w:firstLine="720"/>
        <w:rPr>
          <w:sz w:val="24"/>
          <w:szCs w:val="24"/>
        </w:rPr>
      </w:pPr>
      <w:r w:rsidRPr="00351071">
        <w:rPr>
          <w:sz w:val="24"/>
          <w:szCs w:val="24"/>
        </w:rPr>
        <w:t xml:space="preserve">1. В целях настоящего Положения места захоронения подразделяются на следующие виды: одиночные, родственные, семейные (родовые), почетные. Уполномоченный орган местного самоуправления в сфере погребения и похоронного дела ведет учет всех захоронений, произведенных на территории кладбищ, находящихся в ведении органа местного самоуправления, а также проводит их инвентаризацию не реже одного раза в три года. </w:t>
      </w:r>
    </w:p>
    <w:p w:rsidR="00B97378" w:rsidRPr="00351071" w:rsidRDefault="00B97378" w:rsidP="00351071">
      <w:pPr>
        <w:ind w:firstLine="720"/>
        <w:rPr>
          <w:sz w:val="24"/>
          <w:szCs w:val="24"/>
        </w:rPr>
      </w:pPr>
      <w:r w:rsidRPr="00351071">
        <w:rPr>
          <w:sz w:val="24"/>
          <w:szCs w:val="24"/>
        </w:rPr>
        <w:t xml:space="preserve">2. На территории общественных кладбищ могут быть предусмотрены обособленные земельные участки (зоны) для воинских захоронений (воинские участки) и погребения умерших одной веры. </w:t>
      </w:r>
    </w:p>
    <w:p w:rsidR="00B97378" w:rsidRPr="00351071" w:rsidRDefault="00B97378" w:rsidP="00351071">
      <w:pPr>
        <w:ind w:firstLine="720"/>
        <w:rPr>
          <w:sz w:val="24"/>
          <w:szCs w:val="24"/>
        </w:rPr>
      </w:pPr>
      <w:r w:rsidRPr="00351071">
        <w:rPr>
          <w:sz w:val="24"/>
          <w:szCs w:val="24"/>
        </w:rPr>
        <w:t>3. Порядок проведения инвентаризации захоронений, произведенных на территории кладбищ, устанавливается уполномоченным органом местного самоуправления в сфере погребения и похоронного дела, с соблюдением требований законодательства Российской Федерации и настоящего Положения.</w:t>
      </w:r>
    </w:p>
    <w:p w:rsidR="00B97378" w:rsidRPr="00351071" w:rsidRDefault="00B97378" w:rsidP="00351071">
      <w:pPr>
        <w:ind w:firstLine="720"/>
        <w:rPr>
          <w:sz w:val="24"/>
          <w:szCs w:val="24"/>
        </w:rPr>
      </w:pPr>
      <w:r w:rsidRPr="00351071">
        <w:rPr>
          <w:sz w:val="24"/>
          <w:szCs w:val="24"/>
        </w:rPr>
        <w:t xml:space="preserve"> 4. Места захоронения, предоставленные в соответствии с законодательством Российской Федерации и настоящим Положением, не могут быть принудительно изъяты, в том числе при наличии на указанных местах захоронения неблагоустроенных (брошенных) могил. </w:t>
      </w:r>
    </w:p>
    <w:p w:rsidR="00B97378" w:rsidRPr="00351071" w:rsidRDefault="00B97378" w:rsidP="00351071">
      <w:pPr>
        <w:ind w:firstLine="720"/>
        <w:rPr>
          <w:sz w:val="24"/>
          <w:szCs w:val="24"/>
        </w:rPr>
      </w:pPr>
      <w:r w:rsidRPr="00351071">
        <w:rPr>
          <w:sz w:val="24"/>
          <w:szCs w:val="24"/>
        </w:rPr>
        <w:t xml:space="preserve">5. Места захоронения предоставляются в соответствии с установленной планировкой кладбища. Расстояние между соседними в ряду участками должно быть не менее 0,5 м, между рядами -0,75 м. </w:t>
      </w:r>
    </w:p>
    <w:p w:rsidR="00B97378" w:rsidRPr="00351071" w:rsidRDefault="00B97378" w:rsidP="00351071">
      <w:pPr>
        <w:ind w:firstLine="720"/>
        <w:rPr>
          <w:sz w:val="24"/>
          <w:szCs w:val="24"/>
        </w:rPr>
      </w:pPr>
      <w:r w:rsidRPr="00351071">
        <w:rPr>
          <w:sz w:val="24"/>
          <w:szCs w:val="24"/>
        </w:rPr>
        <w:t xml:space="preserve">6.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 </w:t>
      </w:r>
    </w:p>
    <w:p w:rsidR="00B97378" w:rsidRPr="00351071" w:rsidRDefault="00B97378" w:rsidP="00351071">
      <w:pPr>
        <w:jc w:val="both"/>
        <w:rPr>
          <w:sz w:val="24"/>
          <w:szCs w:val="24"/>
        </w:rPr>
      </w:pPr>
    </w:p>
    <w:p w:rsidR="00B97378" w:rsidRPr="00351071" w:rsidRDefault="00B97378" w:rsidP="00351071">
      <w:pPr>
        <w:jc w:val="center"/>
        <w:rPr>
          <w:b/>
          <w:sz w:val="24"/>
          <w:szCs w:val="24"/>
        </w:rPr>
      </w:pPr>
      <w:r w:rsidRPr="00351071">
        <w:rPr>
          <w:b/>
          <w:sz w:val="24"/>
          <w:szCs w:val="24"/>
        </w:rPr>
        <w:t>Статья 4.1. Одиночные захоронения</w:t>
      </w:r>
    </w:p>
    <w:p w:rsidR="00B97378" w:rsidRPr="00351071" w:rsidRDefault="00B97378" w:rsidP="00351071">
      <w:pPr>
        <w:rPr>
          <w:b/>
          <w:sz w:val="24"/>
          <w:szCs w:val="24"/>
        </w:rPr>
      </w:pPr>
    </w:p>
    <w:p w:rsidR="00B97378" w:rsidRPr="00351071" w:rsidRDefault="00B97378" w:rsidP="00351071">
      <w:pPr>
        <w:ind w:firstLine="720"/>
        <w:rPr>
          <w:sz w:val="24"/>
          <w:szCs w:val="24"/>
        </w:rPr>
      </w:pPr>
      <w:r w:rsidRPr="00351071">
        <w:rPr>
          <w:sz w:val="24"/>
          <w:szCs w:val="24"/>
        </w:rPr>
        <w:t xml:space="preserve">1. Места для одиночных захоронений предоставляются уполномоченным органом местного самоуправления в сфере погребения и похоронного дела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погребения указанных умерших (с приложением подлинника для сверки). </w:t>
      </w:r>
    </w:p>
    <w:p w:rsidR="00B97378" w:rsidRPr="00351071" w:rsidRDefault="00B97378" w:rsidP="00351071">
      <w:pPr>
        <w:ind w:firstLine="720"/>
        <w:rPr>
          <w:sz w:val="24"/>
          <w:szCs w:val="24"/>
        </w:rPr>
      </w:pPr>
      <w:r w:rsidRPr="00351071">
        <w:rPr>
          <w:sz w:val="24"/>
          <w:szCs w:val="24"/>
        </w:rPr>
        <w:t xml:space="preserve">2. Размер для одиночного захоронения не может превышать 5 </w:t>
      </w:r>
      <w:proofErr w:type="gramStart"/>
      <w:r w:rsidRPr="00351071">
        <w:rPr>
          <w:sz w:val="24"/>
          <w:szCs w:val="24"/>
        </w:rPr>
        <w:t>кв.м</w:t>
      </w:r>
      <w:proofErr w:type="gramEnd"/>
      <w:r w:rsidRPr="00351071">
        <w:rPr>
          <w:sz w:val="24"/>
          <w:szCs w:val="24"/>
        </w:rPr>
        <w:t xml:space="preserve"> (2,5 м * 2,0 м). Количество погребений в одном уровне на одном месте захоронения -1. </w:t>
      </w:r>
    </w:p>
    <w:p w:rsidR="00B97378" w:rsidRPr="00351071" w:rsidRDefault="00B97378" w:rsidP="00351071">
      <w:pPr>
        <w:ind w:firstLine="720"/>
        <w:rPr>
          <w:sz w:val="24"/>
          <w:szCs w:val="24"/>
        </w:rPr>
      </w:pPr>
      <w:r w:rsidRPr="00351071">
        <w:rPr>
          <w:sz w:val="24"/>
          <w:szCs w:val="24"/>
        </w:rPr>
        <w:t xml:space="preserve">3. При предоставлении мест для одиночного захоронения уполномоченным органом местного самоуправления в сфере погребения и похоронного дела удостоверение об одиночном захоронении не выдается за исключением случаев, установленных в части 4 настоящей статьи. </w:t>
      </w:r>
    </w:p>
    <w:p w:rsidR="00B97378" w:rsidRPr="00351071" w:rsidRDefault="00B97378" w:rsidP="00351071">
      <w:pPr>
        <w:ind w:firstLine="720"/>
        <w:rPr>
          <w:sz w:val="24"/>
          <w:szCs w:val="24"/>
        </w:rPr>
      </w:pPr>
      <w:r w:rsidRPr="00351071">
        <w:rPr>
          <w:sz w:val="24"/>
          <w:szCs w:val="24"/>
        </w:rPr>
        <w:t>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w:t>
      </w:r>
    </w:p>
    <w:p w:rsidR="005120C2" w:rsidRDefault="005120C2" w:rsidP="00351071">
      <w:pPr>
        <w:jc w:val="center"/>
        <w:rPr>
          <w:b/>
          <w:sz w:val="24"/>
          <w:szCs w:val="24"/>
        </w:rPr>
      </w:pPr>
    </w:p>
    <w:p w:rsidR="00B97378" w:rsidRPr="00351071" w:rsidRDefault="00B97378" w:rsidP="00351071">
      <w:pPr>
        <w:jc w:val="center"/>
        <w:rPr>
          <w:b/>
          <w:sz w:val="24"/>
          <w:szCs w:val="24"/>
        </w:rPr>
      </w:pPr>
      <w:r w:rsidRPr="00351071">
        <w:rPr>
          <w:b/>
          <w:sz w:val="24"/>
          <w:szCs w:val="24"/>
        </w:rPr>
        <w:t>Статья 4.2. Семейные (родовые) захоронения</w:t>
      </w:r>
    </w:p>
    <w:p w:rsidR="00B97378" w:rsidRPr="00351071" w:rsidRDefault="00B97378" w:rsidP="00351071">
      <w:pPr>
        <w:jc w:val="center"/>
        <w:rPr>
          <w:b/>
          <w:sz w:val="24"/>
          <w:szCs w:val="24"/>
        </w:rPr>
      </w:pPr>
    </w:p>
    <w:p w:rsidR="00B97378" w:rsidRPr="00351071" w:rsidRDefault="00B97378" w:rsidP="00351071">
      <w:pPr>
        <w:ind w:firstLine="720"/>
        <w:rPr>
          <w:sz w:val="24"/>
          <w:szCs w:val="24"/>
        </w:rPr>
      </w:pPr>
      <w:r w:rsidRPr="00351071">
        <w:rPr>
          <w:sz w:val="24"/>
          <w:szCs w:val="24"/>
        </w:rPr>
        <w:lastRenderedPageBreak/>
        <w:t xml:space="preserve">1. Места для создания семейных (родовых) захоронений предоставляются как под настоящие, так и под будущие захоронения. </w:t>
      </w:r>
    </w:p>
    <w:p w:rsidR="00B97378" w:rsidRPr="00351071" w:rsidRDefault="00B97378" w:rsidP="00351071">
      <w:pPr>
        <w:ind w:firstLine="720"/>
        <w:rPr>
          <w:sz w:val="24"/>
          <w:szCs w:val="24"/>
        </w:rPr>
      </w:pPr>
      <w:r w:rsidRPr="00351071">
        <w:rPr>
          <w:sz w:val="24"/>
          <w:szCs w:val="24"/>
        </w:rPr>
        <w:t xml:space="preserve">2. Площадь зоны семейных (родовых) захоронений на территории кладбища не должна превышать 1\3 общей площади зоны захоронения кладбища. </w:t>
      </w:r>
    </w:p>
    <w:p w:rsidR="00B97378" w:rsidRPr="00351071" w:rsidRDefault="00B97378" w:rsidP="00351071">
      <w:pPr>
        <w:ind w:firstLine="720"/>
        <w:rPr>
          <w:sz w:val="24"/>
          <w:szCs w:val="24"/>
        </w:rPr>
      </w:pPr>
      <w:r w:rsidRPr="00351071">
        <w:rPr>
          <w:sz w:val="24"/>
          <w:szCs w:val="24"/>
        </w:rPr>
        <w:t xml:space="preserve">3. Уполномоченный орган местного самоуправления в сфере погребения и похоронного дела принимает решение о предоставлении или об отказе в предоставлении места для семейного (родового) захоронения на территории кладбищ, находящихся в ведении органа местного самоуправления, формирует и ведет реестр семейных (родовых) захоронений. </w:t>
      </w:r>
    </w:p>
    <w:p w:rsidR="00B97378" w:rsidRPr="00351071" w:rsidRDefault="00B97378" w:rsidP="00351071">
      <w:pPr>
        <w:ind w:firstLine="720"/>
        <w:rPr>
          <w:sz w:val="24"/>
          <w:szCs w:val="24"/>
        </w:rPr>
      </w:pPr>
      <w:r w:rsidRPr="00351071">
        <w:rPr>
          <w:sz w:val="24"/>
          <w:szCs w:val="24"/>
        </w:rPr>
        <w:t xml:space="preserve">4. Для решения вопроса о предоставлении места для семейного (родового) захоронения в уполномоченный орган местного самоуправления в сфере погребения и похоронного дела представляются следующие документы: </w:t>
      </w:r>
    </w:p>
    <w:p w:rsidR="00B97378" w:rsidRPr="00351071" w:rsidRDefault="00B97378" w:rsidP="00351071">
      <w:pPr>
        <w:ind w:firstLine="720"/>
        <w:rPr>
          <w:sz w:val="24"/>
          <w:szCs w:val="24"/>
        </w:rPr>
      </w:pPr>
      <w:r w:rsidRPr="00351071">
        <w:rPr>
          <w:sz w:val="24"/>
          <w:szCs w:val="24"/>
        </w:rPr>
        <w:t xml:space="preserve">1) заявление о предоставлении места для создания семейного (родового) захоронения; </w:t>
      </w:r>
    </w:p>
    <w:p w:rsidR="00B97378" w:rsidRPr="00351071" w:rsidRDefault="00B97378" w:rsidP="00351071">
      <w:pPr>
        <w:ind w:firstLine="720"/>
        <w:rPr>
          <w:sz w:val="24"/>
          <w:szCs w:val="24"/>
        </w:rPr>
      </w:pPr>
      <w:r w:rsidRPr="00351071">
        <w:rPr>
          <w:sz w:val="24"/>
          <w:szCs w:val="24"/>
        </w:rPr>
        <w:t xml:space="preserve">2) копия паспорта или иного документа, удостоверяющего личность заявителя, с приложением подлинника для сверки; </w:t>
      </w:r>
    </w:p>
    <w:p w:rsidR="00B97378" w:rsidRPr="00351071" w:rsidRDefault="00B97378" w:rsidP="00351071">
      <w:pPr>
        <w:ind w:firstLine="720"/>
        <w:rPr>
          <w:sz w:val="24"/>
          <w:szCs w:val="24"/>
        </w:rPr>
      </w:pPr>
      <w:r w:rsidRPr="00351071">
        <w:rPr>
          <w:sz w:val="24"/>
          <w:szCs w:val="24"/>
        </w:rPr>
        <w:t xml:space="preserve">3) копии документов, подтверждающих наличие двух и более близких родственников (иных родственников) с приложением подлинников для сверки. </w:t>
      </w:r>
    </w:p>
    <w:p w:rsidR="00B97378" w:rsidRPr="00351071" w:rsidRDefault="00B97378" w:rsidP="00351071">
      <w:pPr>
        <w:ind w:firstLine="720"/>
        <w:rPr>
          <w:sz w:val="24"/>
          <w:szCs w:val="24"/>
        </w:rPr>
      </w:pPr>
      <w:r w:rsidRPr="00351071">
        <w:rPr>
          <w:sz w:val="24"/>
          <w:szCs w:val="24"/>
        </w:rPr>
        <w:t xml:space="preserve">5.Не допускается требование предоставления иных документов, не предусмотренных настоящим Положением. Все предоставленные документы принимаются по описи, копия которой вручается заявителю в день передачи документов, указанных в настоящей статье, с отметкой о дате их приема. Уполномоченный орган местного самоуправления в сфере погребения и похоронного дела обеспечивает учет и хранение предоставленных документов. </w:t>
      </w:r>
    </w:p>
    <w:p w:rsidR="00B97378" w:rsidRPr="00351071" w:rsidRDefault="00B97378" w:rsidP="00351071">
      <w:pPr>
        <w:ind w:firstLine="720"/>
        <w:rPr>
          <w:sz w:val="24"/>
          <w:szCs w:val="24"/>
        </w:rPr>
      </w:pPr>
      <w:r w:rsidRPr="00351071">
        <w:rPr>
          <w:sz w:val="24"/>
          <w:szCs w:val="24"/>
        </w:rPr>
        <w:t xml:space="preserve">6.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представления принимается в срок, не превышающий четырнадцати календарных дней со дня получения заявления со всеми необходимыми документами. 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в уполномоченный орган местного самоуправления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части 4 настоящей статьи. </w:t>
      </w:r>
    </w:p>
    <w:p w:rsidR="00B97378" w:rsidRPr="00351071" w:rsidRDefault="00B97378" w:rsidP="00351071">
      <w:pPr>
        <w:ind w:firstLine="720"/>
        <w:rPr>
          <w:sz w:val="24"/>
          <w:szCs w:val="24"/>
        </w:rPr>
      </w:pPr>
      <w:r w:rsidRPr="00351071">
        <w:rPr>
          <w:sz w:val="24"/>
          <w:szCs w:val="24"/>
        </w:rPr>
        <w:t xml:space="preserve">7. Размер места для создания семейного (родового) захоронения не может превышать 12 кв. м (с учетом бесплатного места для родственного захоронения). </w:t>
      </w:r>
    </w:p>
    <w:p w:rsidR="00B97378" w:rsidRPr="00351071" w:rsidRDefault="00B97378" w:rsidP="00351071">
      <w:pPr>
        <w:ind w:firstLine="720"/>
        <w:rPr>
          <w:sz w:val="24"/>
          <w:szCs w:val="24"/>
        </w:rPr>
      </w:pPr>
      <w:r w:rsidRPr="00351071">
        <w:rPr>
          <w:sz w:val="24"/>
          <w:szCs w:val="24"/>
        </w:rPr>
        <w:t>8. 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отчество лица, на которое зарегистрировано семейное (родовое) захоронение, а также иные сведения в соответствии с законодательством. Информация о предоставленном месте для семейного (родового) захоронения вносится уполномоченным органом местного самоуправления в сфере погребения и похоронного дела в реестр семейных (родовых) захоронений в течение трех рабочих дней со дня его предоставления.</w:t>
      </w:r>
    </w:p>
    <w:p w:rsidR="00B97378" w:rsidRPr="00351071" w:rsidRDefault="00B97378" w:rsidP="00351071">
      <w:pPr>
        <w:jc w:val="both"/>
        <w:rPr>
          <w:sz w:val="24"/>
          <w:szCs w:val="24"/>
        </w:rPr>
      </w:pPr>
    </w:p>
    <w:p w:rsidR="00B97378" w:rsidRPr="00351071" w:rsidRDefault="00B97378" w:rsidP="00351071">
      <w:pPr>
        <w:jc w:val="center"/>
        <w:rPr>
          <w:b/>
          <w:sz w:val="24"/>
          <w:szCs w:val="24"/>
        </w:rPr>
      </w:pPr>
      <w:r w:rsidRPr="00351071">
        <w:rPr>
          <w:b/>
          <w:sz w:val="24"/>
          <w:szCs w:val="24"/>
        </w:rPr>
        <w:t xml:space="preserve">Статья 4.3. </w:t>
      </w:r>
      <w:proofErr w:type="spellStart"/>
      <w:r w:rsidRPr="00351071">
        <w:rPr>
          <w:b/>
          <w:sz w:val="24"/>
          <w:szCs w:val="24"/>
        </w:rPr>
        <w:t>Подзахоронение</w:t>
      </w:r>
      <w:proofErr w:type="spellEnd"/>
    </w:p>
    <w:p w:rsidR="00B97378" w:rsidRPr="00351071" w:rsidRDefault="00B97378" w:rsidP="00351071">
      <w:pPr>
        <w:jc w:val="both"/>
        <w:rPr>
          <w:sz w:val="24"/>
          <w:szCs w:val="24"/>
        </w:rPr>
      </w:pPr>
    </w:p>
    <w:p w:rsidR="00B97378" w:rsidRPr="00351071" w:rsidRDefault="00B97378" w:rsidP="005120C2">
      <w:pPr>
        <w:ind w:firstLine="720"/>
        <w:rPr>
          <w:sz w:val="24"/>
          <w:szCs w:val="24"/>
        </w:rPr>
      </w:pPr>
      <w:r w:rsidRPr="00351071">
        <w:rPr>
          <w:sz w:val="24"/>
          <w:szCs w:val="24"/>
        </w:rPr>
        <w:t xml:space="preserve">1. </w:t>
      </w:r>
      <w:proofErr w:type="gramStart"/>
      <w:r w:rsidRPr="00351071">
        <w:rPr>
          <w:sz w:val="24"/>
          <w:szCs w:val="24"/>
        </w:rPr>
        <w:t>Для под</w:t>
      </w:r>
      <w:proofErr w:type="gramEnd"/>
      <w:r w:rsidR="005120C2">
        <w:rPr>
          <w:sz w:val="24"/>
          <w:szCs w:val="24"/>
        </w:rPr>
        <w:t xml:space="preserve"> </w:t>
      </w:r>
      <w:r w:rsidRPr="00351071">
        <w:rPr>
          <w:sz w:val="24"/>
          <w:szCs w:val="24"/>
        </w:rPr>
        <w:t>захоронения на месте родственных, семейных</w:t>
      </w:r>
      <w:r w:rsidR="005120C2">
        <w:rPr>
          <w:sz w:val="24"/>
          <w:szCs w:val="24"/>
        </w:rPr>
        <w:t xml:space="preserve"> </w:t>
      </w:r>
      <w:r w:rsidRPr="00351071">
        <w:rPr>
          <w:sz w:val="24"/>
          <w:szCs w:val="24"/>
        </w:rPr>
        <w:t>(родовых),</w:t>
      </w:r>
      <w:r w:rsidR="005120C2">
        <w:rPr>
          <w:sz w:val="24"/>
          <w:szCs w:val="24"/>
        </w:rPr>
        <w:t xml:space="preserve"> </w:t>
      </w:r>
      <w:r w:rsidRPr="00351071">
        <w:rPr>
          <w:sz w:val="24"/>
          <w:szCs w:val="24"/>
        </w:rPr>
        <w:t xml:space="preserve">почетных захоронений предоставляются следующие документы: </w:t>
      </w:r>
    </w:p>
    <w:p w:rsidR="00B97378" w:rsidRPr="00351071" w:rsidRDefault="00B97378" w:rsidP="005120C2">
      <w:pPr>
        <w:ind w:firstLine="720"/>
        <w:rPr>
          <w:sz w:val="24"/>
          <w:szCs w:val="24"/>
        </w:rPr>
      </w:pPr>
      <w:r w:rsidRPr="00351071">
        <w:rPr>
          <w:sz w:val="24"/>
          <w:szCs w:val="24"/>
        </w:rPr>
        <w:t>1) заявление о под</w:t>
      </w:r>
      <w:r w:rsidR="005120C2">
        <w:rPr>
          <w:sz w:val="24"/>
          <w:szCs w:val="24"/>
        </w:rPr>
        <w:t xml:space="preserve"> </w:t>
      </w:r>
      <w:r w:rsidRPr="00351071">
        <w:rPr>
          <w:sz w:val="24"/>
          <w:szCs w:val="24"/>
        </w:rPr>
        <w:t xml:space="preserve">захоронении; </w:t>
      </w:r>
    </w:p>
    <w:p w:rsidR="00B97378" w:rsidRPr="00351071" w:rsidRDefault="00B97378" w:rsidP="005120C2">
      <w:pPr>
        <w:ind w:firstLine="720"/>
        <w:rPr>
          <w:sz w:val="24"/>
          <w:szCs w:val="24"/>
        </w:rPr>
      </w:pPr>
      <w:r w:rsidRPr="00351071">
        <w:rPr>
          <w:sz w:val="24"/>
          <w:szCs w:val="24"/>
        </w:rPr>
        <w:t xml:space="preserve">2) удостоверение о соответствующем захоронении; </w:t>
      </w:r>
    </w:p>
    <w:p w:rsidR="00B97378" w:rsidRPr="00351071" w:rsidRDefault="00B97378" w:rsidP="005120C2">
      <w:pPr>
        <w:ind w:firstLine="720"/>
        <w:rPr>
          <w:sz w:val="24"/>
          <w:szCs w:val="24"/>
        </w:rPr>
      </w:pPr>
      <w:r w:rsidRPr="00351071">
        <w:rPr>
          <w:sz w:val="24"/>
          <w:szCs w:val="24"/>
        </w:rPr>
        <w:lastRenderedPageBreak/>
        <w:t xml:space="preserve">3) паспорт или иной документ, удостоверяющий личность заявителя с приложением подлинника для сверки; </w:t>
      </w:r>
    </w:p>
    <w:p w:rsidR="00B97378" w:rsidRPr="00351071" w:rsidRDefault="00B97378" w:rsidP="005120C2">
      <w:pPr>
        <w:ind w:firstLine="720"/>
        <w:rPr>
          <w:sz w:val="24"/>
          <w:szCs w:val="24"/>
        </w:rPr>
      </w:pPr>
      <w:r w:rsidRPr="00351071">
        <w:rPr>
          <w:sz w:val="24"/>
          <w:szCs w:val="24"/>
        </w:rPr>
        <w:t xml:space="preserve">4)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 </w:t>
      </w:r>
    </w:p>
    <w:p w:rsidR="00B97378" w:rsidRPr="00351071" w:rsidRDefault="00B97378" w:rsidP="005120C2">
      <w:pPr>
        <w:ind w:firstLine="720"/>
        <w:rPr>
          <w:sz w:val="24"/>
          <w:szCs w:val="24"/>
        </w:rPr>
      </w:pPr>
      <w:r w:rsidRPr="00351071">
        <w:rPr>
          <w:sz w:val="24"/>
          <w:szCs w:val="24"/>
        </w:rPr>
        <w:t>5) копия свидетельства о смерти с приложением подлинника для сверки.</w:t>
      </w:r>
    </w:p>
    <w:p w:rsidR="00B97378" w:rsidRPr="00351071" w:rsidRDefault="00B97378" w:rsidP="00351071">
      <w:pPr>
        <w:jc w:val="both"/>
        <w:rPr>
          <w:sz w:val="24"/>
          <w:szCs w:val="24"/>
        </w:rPr>
      </w:pPr>
    </w:p>
    <w:p w:rsidR="00B97378" w:rsidRPr="00351071" w:rsidRDefault="00B97378" w:rsidP="00351071">
      <w:pPr>
        <w:jc w:val="center"/>
        <w:rPr>
          <w:b/>
          <w:sz w:val="24"/>
          <w:szCs w:val="24"/>
        </w:rPr>
      </w:pPr>
      <w:r w:rsidRPr="00351071">
        <w:rPr>
          <w:b/>
          <w:sz w:val="24"/>
          <w:szCs w:val="24"/>
        </w:rPr>
        <w:t>Статья 5. Регистрация (перерегистрация) захоронений</w:t>
      </w:r>
    </w:p>
    <w:p w:rsidR="00B97378" w:rsidRPr="00351071" w:rsidRDefault="00B97378" w:rsidP="00351071">
      <w:pPr>
        <w:jc w:val="both"/>
        <w:rPr>
          <w:sz w:val="24"/>
          <w:szCs w:val="24"/>
        </w:rPr>
      </w:pPr>
    </w:p>
    <w:p w:rsidR="00B97378" w:rsidRPr="00351071" w:rsidRDefault="00B97378" w:rsidP="005120C2">
      <w:pPr>
        <w:ind w:firstLine="720"/>
        <w:rPr>
          <w:sz w:val="24"/>
          <w:szCs w:val="24"/>
        </w:rPr>
      </w:pPr>
      <w:r w:rsidRPr="00351071">
        <w:rPr>
          <w:sz w:val="24"/>
          <w:szCs w:val="24"/>
        </w:rPr>
        <w:t xml:space="preserve">1. Каждое захоронение, произведенное на территории кладбища, находящегося в ведении органа местного самоуправления, регистрируется уполномоченным органом местного самоуправления в сфере погребения и похоронного дела в книге регистрации захоронений. Запись о регистрации захоронения вносится в удостоверение о захоронении. Взимание платы за регистрацию захоронений в книге регистрации захоронений и выдачу удостоверений о захоронениях не производится. </w:t>
      </w:r>
    </w:p>
    <w:p w:rsidR="00B97378" w:rsidRPr="00351071" w:rsidRDefault="00B97378" w:rsidP="005120C2">
      <w:pPr>
        <w:ind w:firstLine="720"/>
        <w:rPr>
          <w:sz w:val="24"/>
          <w:szCs w:val="24"/>
        </w:rPr>
      </w:pPr>
      <w:r w:rsidRPr="00351071">
        <w:rPr>
          <w:sz w:val="24"/>
          <w:szCs w:val="24"/>
        </w:rPr>
        <w:t xml:space="preserve">2. Образцы книг регистрации захоронений и удостоверений о захоронениях утверждаются уполномоченным органом в сфере погребения и похоронного дела. Порядок ведения книг регистрации захоронений устанавливается уполномоченным органом в сфере погребения и похоронного дела.  </w:t>
      </w:r>
    </w:p>
    <w:p w:rsidR="00B97378" w:rsidRPr="00351071" w:rsidRDefault="00B97378" w:rsidP="005120C2">
      <w:pPr>
        <w:rPr>
          <w:sz w:val="24"/>
          <w:szCs w:val="24"/>
        </w:rPr>
      </w:pPr>
      <w:r w:rsidRPr="00351071">
        <w:rPr>
          <w:sz w:val="24"/>
          <w:szCs w:val="24"/>
        </w:rPr>
        <w:tab/>
        <w:t xml:space="preserve">3. Книги регистрации захоронений являются документами строгой отчетности и относятся к делам постоянного хранения. 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 установленном уполномоченным органом в сфере погребения и похоронного дела. </w:t>
      </w:r>
    </w:p>
    <w:p w:rsidR="00B97378" w:rsidRPr="00351071" w:rsidRDefault="00B97378" w:rsidP="005120C2">
      <w:pPr>
        <w:ind w:firstLine="720"/>
        <w:rPr>
          <w:sz w:val="24"/>
          <w:szCs w:val="24"/>
        </w:rPr>
      </w:pPr>
      <w:r w:rsidRPr="00351071">
        <w:rPr>
          <w:sz w:val="24"/>
          <w:szCs w:val="24"/>
        </w:rPr>
        <w:t xml:space="preserve">4. Перерегистрация захоронения на других лиц носит заявительный характер и осуществляется уполномоченным органом местного самоуправления в сфере погребения и похоронного дела в день обращения на основании заявления с указанием причин по перерегистрации. В отношении семейных (родовых) захоронений перерегистрация производится на близких и иных родственников, а при отсутствии таковых - на других лиц. </w:t>
      </w:r>
    </w:p>
    <w:p w:rsidR="00B97378" w:rsidRPr="00351071" w:rsidRDefault="00B97378" w:rsidP="005120C2">
      <w:pPr>
        <w:ind w:firstLine="720"/>
        <w:rPr>
          <w:sz w:val="24"/>
          <w:szCs w:val="24"/>
        </w:rPr>
      </w:pPr>
      <w:r w:rsidRPr="00351071">
        <w:rPr>
          <w:sz w:val="24"/>
          <w:szCs w:val="24"/>
        </w:rPr>
        <w:t xml:space="preserve">5. При перерегистрации захоронений уполномоченным органом местного самоуправления в сфере погребения и похоронного дела вносятся соответствующие изменения в книгу регистрации захоронений и в удостоверение о захоронении. Взимание платы за внесение изменений в книгу регистрации захоронений и в удостоверении о захоронении не производится. </w:t>
      </w:r>
    </w:p>
    <w:p w:rsidR="00B97378" w:rsidRPr="00351071" w:rsidRDefault="00B97378" w:rsidP="005120C2">
      <w:pPr>
        <w:ind w:firstLine="720"/>
        <w:rPr>
          <w:sz w:val="24"/>
          <w:szCs w:val="24"/>
        </w:rPr>
      </w:pPr>
      <w:r w:rsidRPr="00351071">
        <w:rPr>
          <w:sz w:val="24"/>
          <w:szCs w:val="24"/>
        </w:rPr>
        <w:t xml:space="preserve">6. Информация о перерегистрации семейных (родовых) захоронений вносится уполномоченным органом местного самоуправления в сфере погребения и похоронного дела в реестр семейных (родовых) захоронений в течение трех рабочих дней со дня проведения перерегистрации.  </w:t>
      </w:r>
    </w:p>
    <w:p w:rsidR="00B97378" w:rsidRPr="00351071" w:rsidRDefault="00B97378" w:rsidP="005120C2">
      <w:pPr>
        <w:ind w:firstLine="720"/>
        <w:rPr>
          <w:sz w:val="24"/>
          <w:szCs w:val="24"/>
        </w:rPr>
      </w:pPr>
      <w:r w:rsidRPr="00351071">
        <w:rPr>
          <w:sz w:val="24"/>
          <w:szCs w:val="24"/>
        </w:rPr>
        <w:t xml:space="preserve">7. При обнаружении старых военных и ранее неизвестных захоронений администрация </w:t>
      </w:r>
      <w:r w:rsidR="004B160E">
        <w:rPr>
          <w:sz w:val="24"/>
          <w:szCs w:val="24"/>
        </w:rPr>
        <w:t>Вороковского</w:t>
      </w:r>
      <w:r w:rsidRPr="00351071">
        <w:rPr>
          <w:sz w:val="24"/>
          <w:szCs w:val="24"/>
        </w:rPr>
        <w:t xml:space="preserve"> </w:t>
      </w:r>
      <w:proofErr w:type="gramStart"/>
      <w:r w:rsidRPr="00351071">
        <w:rPr>
          <w:sz w:val="24"/>
          <w:szCs w:val="24"/>
        </w:rPr>
        <w:t>сельсовета  обязана</w:t>
      </w:r>
      <w:proofErr w:type="gramEnd"/>
      <w:r w:rsidRPr="00351071">
        <w:rPr>
          <w:sz w:val="24"/>
          <w:szCs w:val="24"/>
        </w:rPr>
        <w:t xml:space="preserve">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p>
    <w:p w:rsidR="00B97378" w:rsidRPr="00351071" w:rsidRDefault="00B97378" w:rsidP="00351071">
      <w:pPr>
        <w:jc w:val="both"/>
        <w:rPr>
          <w:sz w:val="24"/>
          <w:szCs w:val="24"/>
        </w:rPr>
      </w:pPr>
    </w:p>
    <w:p w:rsidR="00B97378" w:rsidRPr="00351071" w:rsidRDefault="00B97378" w:rsidP="00351071">
      <w:pPr>
        <w:jc w:val="center"/>
        <w:rPr>
          <w:b/>
          <w:sz w:val="24"/>
          <w:szCs w:val="24"/>
        </w:rPr>
      </w:pPr>
      <w:r w:rsidRPr="00351071">
        <w:rPr>
          <w:b/>
          <w:sz w:val="24"/>
          <w:szCs w:val="24"/>
        </w:rPr>
        <w:t>Статья 6. Санитарные и экологические требования к содержанию кладбищ</w:t>
      </w:r>
    </w:p>
    <w:p w:rsidR="00B97378" w:rsidRPr="00351071" w:rsidRDefault="00B97378" w:rsidP="00351071">
      <w:pPr>
        <w:jc w:val="both"/>
        <w:rPr>
          <w:sz w:val="24"/>
          <w:szCs w:val="24"/>
        </w:rPr>
      </w:pPr>
    </w:p>
    <w:p w:rsidR="00B97378" w:rsidRPr="00351071" w:rsidRDefault="00B97378" w:rsidP="005120C2">
      <w:pPr>
        <w:rPr>
          <w:sz w:val="24"/>
          <w:szCs w:val="24"/>
        </w:rPr>
      </w:pPr>
      <w:r w:rsidRPr="00351071">
        <w:rPr>
          <w:sz w:val="24"/>
          <w:szCs w:val="24"/>
        </w:rPr>
        <w:lastRenderedPageBreak/>
        <w:tab/>
        <w:t xml:space="preserve">1. Деятельность на кладбищах осуществляется в соответствии с санитарными и экологическими требованиями и правилами содержания мест погребения, устанавливаемыми администрацией сельсовета. </w:t>
      </w:r>
    </w:p>
    <w:p w:rsidR="00B97378" w:rsidRPr="00351071" w:rsidRDefault="00B97378" w:rsidP="005120C2">
      <w:pPr>
        <w:ind w:firstLine="720"/>
        <w:rPr>
          <w:sz w:val="24"/>
          <w:szCs w:val="24"/>
        </w:rPr>
      </w:pPr>
      <w:r w:rsidRPr="00351071">
        <w:rPr>
          <w:sz w:val="24"/>
          <w:szCs w:val="24"/>
        </w:rPr>
        <w:t xml:space="preserve"> 2. При нарушении санитарных и экологических требований к содержанию места погребения администрация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 </w:t>
      </w:r>
    </w:p>
    <w:p w:rsidR="006F4F42" w:rsidRPr="00351071" w:rsidRDefault="00B97378" w:rsidP="005120C2">
      <w:pPr>
        <w:ind w:firstLine="720"/>
        <w:rPr>
          <w:sz w:val="24"/>
          <w:szCs w:val="24"/>
        </w:rPr>
      </w:pPr>
      <w:r w:rsidRPr="00351071">
        <w:rPr>
          <w:sz w:val="24"/>
          <w:szCs w:val="24"/>
        </w:rPr>
        <w:t>3. Используемые при погребении предметы и вещества (гробы, урны, венки, бальзамирующие вещества) должны соответствовать санитарно- эпидемиологическим требованиям и требованиям в области охраны окружающей среды.</w:t>
      </w:r>
    </w:p>
    <w:sectPr w:rsidR="006F4F42" w:rsidRPr="00351071" w:rsidSect="00351071">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D15BD"/>
    <w:multiLevelType w:val="hybridMultilevel"/>
    <w:tmpl w:val="267CDA36"/>
    <w:lvl w:ilvl="0" w:tplc="B3848086">
      <w:start w:val="1"/>
      <w:numFmt w:val="decimal"/>
      <w:suff w:val="space"/>
      <w:lvlText w:val="%1."/>
      <w:lvlJc w:val="left"/>
      <w:pPr>
        <w:ind w:left="1968" w:hanging="9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2D"/>
    <w:rsid w:val="001F2B31"/>
    <w:rsid w:val="00351071"/>
    <w:rsid w:val="00373782"/>
    <w:rsid w:val="004B160E"/>
    <w:rsid w:val="005120C2"/>
    <w:rsid w:val="0057120D"/>
    <w:rsid w:val="00604048"/>
    <w:rsid w:val="006F4F42"/>
    <w:rsid w:val="007C61A7"/>
    <w:rsid w:val="009E7682"/>
    <w:rsid w:val="00A177D2"/>
    <w:rsid w:val="00AC7279"/>
    <w:rsid w:val="00B11DE9"/>
    <w:rsid w:val="00B40AF4"/>
    <w:rsid w:val="00B97378"/>
    <w:rsid w:val="00BB01A8"/>
    <w:rsid w:val="00C9070F"/>
    <w:rsid w:val="00CB3C3F"/>
    <w:rsid w:val="00CF40EC"/>
    <w:rsid w:val="00D1112D"/>
    <w:rsid w:val="00DB3A3F"/>
    <w:rsid w:val="00EF1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66F"/>
  <w15:docId w15:val="{773C62B6-AC84-499C-A790-8FA52199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3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9737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B9737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B973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B97378"/>
    <w:rPr>
      <w:rFonts w:ascii="Tahoma" w:hAnsi="Tahoma" w:cs="Tahoma"/>
      <w:sz w:val="16"/>
      <w:szCs w:val="16"/>
    </w:rPr>
  </w:style>
  <w:style w:type="character" w:customStyle="1" w:styleId="a4">
    <w:name w:val="Текст выноски Знак"/>
    <w:basedOn w:val="a0"/>
    <w:link w:val="a3"/>
    <w:uiPriority w:val="99"/>
    <w:semiHidden/>
    <w:rsid w:val="00B973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2597</Words>
  <Characters>14803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2</cp:revision>
  <dcterms:created xsi:type="dcterms:W3CDTF">2023-01-19T08:16:00Z</dcterms:created>
  <dcterms:modified xsi:type="dcterms:W3CDTF">2023-01-19T08:16:00Z</dcterms:modified>
</cp:coreProperties>
</file>