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84" w:rsidRPr="00EE4B45" w:rsidRDefault="00EE4B45" w:rsidP="00EE4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E4B45" w:rsidRPr="00EE4B45" w:rsidRDefault="00EE4B45" w:rsidP="00EE4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EE4B45" w:rsidRPr="00EE4B45" w:rsidRDefault="00EE4B45" w:rsidP="00EE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EE4B45" w:rsidRDefault="00EE4B45" w:rsidP="00EE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ВОРОКОВСКИЙ СЕЛЬСКИЙ СОВЕТ ДЕПУТАТОВ</w:t>
      </w:r>
    </w:p>
    <w:p w:rsidR="00EE4B45" w:rsidRDefault="00EE4B45" w:rsidP="00EE4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проект</w:t>
      </w:r>
    </w:p>
    <w:p w:rsidR="00EE4B45" w:rsidRDefault="00EE4B45" w:rsidP="00EE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00.00.2024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 установлении нормы предоставления площади жилого помещения на территории Вороковского сельсовета</w:t>
      </w: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 основании ч.2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Жилищного Кодекса РФ,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 Казачинского района Красноярского края,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</w:p>
    <w:p w:rsidR="00124DB1" w:rsidRDefault="00124DB1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4DB1">
        <w:rPr>
          <w:rFonts w:ascii="Times New Roman" w:hAnsi="Times New Roman" w:cs="Times New Roman"/>
          <w:sz w:val="24"/>
          <w:szCs w:val="24"/>
        </w:rPr>
        <w:t xml:space="preserve">Установить норму предоставления площади жилого помещения по договору социального найма с </w:t>
      </w:r>
      <w:r>
        <w:rPr>
          <w:rFonts w:ascii="Times New Roman" w:hAnsi="Times New Roman" w:cs="Times New Roman"/>
          <w:sz w:val="24"/>
          <w:szCs w:val="24"/>
        </w:rPr>
        <w:t xml:space="preserve">01.05.2024, на территории Вороковского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общей площади на одного человека.</w:t>
      </w:r>
    </w:p>
    <w:p w:rsidR="00124DB1" w:rsidRDefault="00124DB1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минимальный размер площади жилого помещения (уче</w:t>
      </w:r>
      <w:r w:rsidR="00F428FD">
        <w:rPr>
          <w:rFonts w:ascii="Times New Roman" w:hAnsi="Times New Roman" w:cs="Times New Roman"/>
          <w:sz w:val="24"/>
          <w:szCs w:val="24"/>
        </w:rPr>
        <w:t>тная норма) их которого определ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428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уровень обеспеченности граждан общей площади жилого помещения в целях их принятия на учет в качестве нуждающихся в жилых помещениях с 01.05. 2024 в размере 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площади на одного человека.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3.Установить минимальный размер площади жилого помещения (учетной нормы),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для их участия в краевых программах с 01.05.2024г в размере 18 кв.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площади на одного человека.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лгаву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 Лазарева Р.Н.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его официального опубликования на официальном сайте Вороковского сельсовета, в газете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</w:p>
    <w:p w:rsidR="00F428FD" w:rsidRDefault="00F428FD" w:rsidP="00F42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Вороковского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</w:p>
    <w:p w:rsidR="00F428FD" w:rsidRPr="00124DB1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Вороковского сельсовета                                               Р.Н.Лазарев</w:t>
      </w:r>
      <w:bookmarkStart w:id="0" w:name="_GoBack"/>
      <w:bookmarkEnd w:id="0"/>
    </w:p>
    <w:p w:rsidR="00EE4B45" w:rsidRPr="00EE4B45" w:rsidRDefault="00EE4B45" w:rsidP="00EE4B45">
      <w:pPr>
        <w:rPr>
          <w:rFonts w:ascii="Times New Roman" w:hAnsi="Times New Roman" w:cs="Times New Roman"/>
          <w:sz w:val="24"/>
          <w:szCs w:val="24"/>
        </w:rPr>
      </w:pPr>
    </w:p>
    <w:sectPr w:rsidR="00EE4B45" w:rsidRPr="00EE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738"/>
    <w:multiLevelType w:val="hybridMultilevel"/>
    <w:tmpl w:val="FCE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45"/>
    <w:rsid w:val="00124DB1"/>
    <w:rsid w:val="00E96484"/>
    <w:rsid w:val="00EE4B45"/>
    <w:rsid w:val="00F4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A858"/>
  <w15:chartTrackingRefBased/>
  <w15:docId w15:val="{71B62223-6E98-47A3-81F7-4D7586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2024-05-30T02:48:00Z</dcterms:created>
  <dcterms:modified xsi:type="dcterms:W3CDTF">2024-05-30T03:16:00Z</dcterms:modified>
</cp:coreProperties>
</file>